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2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88"/>
        <w:gridCol w:w="1254"/>
        <w:gridCol w:w="1601"/>
        <w:gridCol w:w="1616"/>
        <w:gridCol w:w="880"/>
        <w:gridCol w:w="1702"/>
        <w:gridCol w:w="1341"/>
        <w:gridCol w:w="1211"/>
        <w:gridCol w:w="808"/>
        <w:gridCol w:w="721"/>
        <w:gridCol w:w="752"/>
      </w:tblGrid>
      <w:tr w14:paraId="6792E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9A24D5">
            <w:pPr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附件1-3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71F1D5">
            <w:pPr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0AF716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AF83AD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702C0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20CB71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74F6D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890ED0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BDE8F6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0E5781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BB61A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1B726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2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1BCA54">
            <w:pPr>
              <w:jc w:val="center"/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83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BC6692">
            <w:pPr>
              <w:jc w:val="center"/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  <w:t>现代商贸流通体系</w:t>
            </w:r>
            <w:r>
              <w:rPr>
                <w:rFonts w:hint="eastAsia" w:ascii="Times New Roman" w:hAnsi="Times New Roman" w:eastAsia="方正小标宋简体"/>
                <w:kern w:val="0"/>
                <w:sz w:val="32"/>
                <w:szCs w:val="32"/>
              </w:rPr>
              <w:t>试点城市</w:t>
            </w:r>
            <w:r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  <w:t>建设</w:t>
            </w:r>
            <w:r>
              <w:rPr>
                <w:rFonts w:hint="eastAsia" w:ascii="Times New Roman" w:hAnsi="Times New Roman" w:eastAsia="方正小标宋简体"/>
                <w:kern w:val="0"/>
                <w:sz w:val="32"/>
                <w:szCs w:val="32"/>
              </w:rPr>
              <w:t>申报</w:t>
            </w:r>
            <w:r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  <w:t>项目区县初审汇总表</w:t>
            </w:r>
            <w:bookmarkEnd w:id="0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5DF527">
            <w:pPr>
              <w:jc w:val="center"/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718E67">
            <w:pPr>
              <w:jc w:val="center"/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EFF5B">
            <w:pPr>
              <w:jc w:val="center"/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</w:pPr>
          </w:p>
        </w:tc>
      </w:tr>
      <w:tr w14:paraId="32D79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C286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填报单位（公章）：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22EFC8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4AA477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EA72D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214D5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C0B599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AC743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填报时间： 年   月   日</w:t>
            </w:r>
          </w:p>
        </w:tc>
      </w:tr>
      <w:tr w14:paraId="7FC4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665C9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055EF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601B4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支持方向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3488D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申报单位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45F51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项目地址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752CB5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总投资额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0E355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项目建设内容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6B7D0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建设类型（新建、改造、在建）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A3B4C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开/竣工时间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A3DCF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2D935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551CD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备注</w:t>
            </w:r>
          </w:p>
        </w:tc>
      </w:tr>
      <w:tr w14:paraId="1485E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5269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E4B9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90D9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4072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731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F0C8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DAB8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B8CD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CE95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93BB4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3532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F009A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 w14:paraId="131ED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2C83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0565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AE79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FAAF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2A10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7FE3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80EE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BABD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3EB0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B4FC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3DC9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5F62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 w14:paraId="2791A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EDAB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B844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8E69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6CD6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CFE5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EC6B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5932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471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00EA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1364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ACC9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D9FE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 w14:paraId="753FD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76E7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5C51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851E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AAF0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BB2C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FF66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A3F2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66F5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962E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689D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A44D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920E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 w14:paraId="68A5D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8B19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4A30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16F9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FF07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A692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A132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477A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FD65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90FC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D720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DAA2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0B0D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 w14:paraId="6288D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AD97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2166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2A21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80CF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7B097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7952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7A4A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3AFC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3957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96CF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178B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7CC0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 w14:paraId="7BD64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D4D89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35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950CA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30F1F9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593564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5A5C7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56621D4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BBB3F5A-753F-49EA-98D2-3F0E3BBB5A6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393D1DD-6CBF-4AA6-8A22-61C6DBA8A7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zQwNzllNjVlZGJlNGRjOWYzNWIwODY3MGE1MDkifQ=="/>
  </w:docVars>
  <w:rsids>
    <w:rsidRoot w:val="4C3714BE"/>
    <w:rsid w:val="4C37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2025-01-22T08:44:00Z</dcterms:created>
  <dc:creator>Ashley</dc:creator>
  <cp:lastModifiedBy>Ashley</cp:lastModifiedBy>
  <dcterms:modified xsi:type="dcterms:W3CDTF">2025-01-22T08:45:36Z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0F01BE00D26D47B2ABA7A3B1F48BA939_11</vt:lpwstr>
  </property>
</Properties>
</file>