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B72" w:rsidRPr="002130C6" w:rsidRDefault="00594B72" w:rsidP="00594B72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 w:rsidRPr="002130C6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济南市关于规范新建住宅小区室内副食品市场</w:t>
      </w:r>
    </w:p>
    <w:p w:rsidR="00594B72" w:rsidRPr="002130C6" w:rsidRDefault="00594B72" w:rsidP="00594B72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 w:rsidRPr="002130C6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（菜市场）用房规划、建设、移交和</w:t>
      </w:r>
    </w:p>
    <w:p w:rsidR="00594B72" w:rsidRPr="002130C6" w:rsidRDefault="00594B72" w:rsidP="00594B72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 w:rsidRPr="002130C6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运营管理的通知</w:t>
      </w:r>
    </w:p>
    <w:p w:rsidR="00594B72" w:rsidRPr="002130C6" w:rsidRDefault="00594B72" w:rsidP="00594B72">
      <w:pPr>
        <w:widowControl/>
        <w:shd w:val="clear" w:color="auto" w:fill="FFFFFF"/>
        <w:spacing w:line="600" w:lineRule="exact"/>
        <w:jc w:val="center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 w:rsidRPr="002130C6"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（征求</w:t>
      </w:r>
      <w:r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  <w:t>意见</w:t>
      </w:r>
      <w:r w:rsidRPr="002130C6"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稿）</w:t>
      </w:r>
    </w:p>
    <w:p w:rsidR="00594B72" w:rsidRPr="002130C6" w:rsidRDefault="00594B72" w:rsidP="00594B72">
      <w:pPr>
        <w:widowControl/>
        <w:spacing w:after="120"/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</w:rPr>
      </w:pPr>
      <w:bookmarkStart w:id="0" w:name="_GoBack"/>
      <w:bookmarkEnd w:id="0"/>
    </w:p>
    <w:p w:rsidR="00594B72" w:rsidRPr="002130C6" w:rsidRDefault="00594B72" w:rsidP="00594B72">
      <w:pPr>
        <w:widowControl/>
        <w:shd w:val="clear" w:color="auto" w:fill="FFFFFF"/>
        <w:spacing w:line="600" w:lineRule="exac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各有关单位：</w:t>
      </w:r>
    </w:p>
    <w:p w:rsidR="00594B72" w:rsidRPr="002130C6" w:rsidRDefault="00594B72" w:rsidP="00594B72">
      <w:pPr>
        <w:widowControl/>
        <w:shd w:val="clear" w:color="auto" w:fill="FFFFFF"/>
        <w:spacing w:line="600" w:lineRule="exact"/>
        <w:ind w:firstLine="48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为进一步规范我市新建住宅小区室内副食品市场（菜市场）规划、建设、移交和</w:t>
      </w:r>
      <w:r w:rsidRPr="002130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运营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管理，根据国家有关标准和文件要求，现将有关事项通知如下:</w:t>
      </w:r>
    </w:p>
    <w:p w:rsidR="00594B72" w:rsidRPr="002130C6" w:rsidRDefault="00594B72" w:rsidP="00594B72">
      <w:pPr>
        <w:widowControl/>
        <w:shd w:val="clear" w:color="auto" w:fill="FFFFFF"/>
        <w:spacing w:line="600" w:lineRule="exact"/>
        <w:ind w:firstLineChars="200" w:firstLine="616"/>
        <w:rPr>
          <w:rFonts w:ascii="仿宋_GB2312" w:eastAsia="仿宋_GB2312" w:hAnsi="微软雅黑" w:cs="宋体"/>
          <w:color w:val="000000"/>
          <w:spacing w:val="-6"/>
          <w:kern w:val="0"/>
          <w:sz w:val="32"/>
          <w:szCs w:val="32"/>
        </w:rPr>
      </w:pPr>
      <w:r w:rsidRPr="002130C6">
        <w:rPr>
          <w:rFonts w:ascii="仿宋_GB2312" w:eastAsia="仿宋_GB2312" w:hAnsi="仿宋" w:cs="宋体" w:hint="eastAsia"/>
          <w:color w:val="000000"/>
          <w:spacing w:val="-6"/>
          <w:kern w:val="0"/>
          <w:sz w:val="32"/>
          <w:szCs w:val="32"/>
        </w:rPr>
        <w:t>一、农副产品销售是社区商业必备业态之一，是构建居民15分钟生活圈的重要内容。作为农副产品销售载体的室内副食品市场（菜市场），也是社会民生服务设施的重要组成部分，在新建居住区或旧城改造中，应明确将室内副食品市场（菜市场）用房列为社区公益配套建设，根据服务区域居住人口、服务半径进行设置。</w:t>
      </w:r>
    </w:p>
    <w:p w:rsidR="00594B72" w:rsidRPr="002130C6" w:rsidRDefault="00594B72" w:rsidP="00594B7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二、规划部门会同商务部门，在规划编制中结合城市规划居住用地布局，遵循总量合理、布局科学和方便市民的原则，合理设置室内副食品市场（菜市场）用房布点。按照80-120平方米/千人（适用原则：居住区人口1万人以下适用上限，3万人以上适用下限）、服务半径500米的标准配建室内副食品市场（菜市场）用房。</w:t>
      </w:r>
      <w:r w:rsidRPr="002130C6">
        <w:rPr>
          <w:rFonts w:ascii="仿宋_GB2312" w:eastAsia="仿宋_GB2312" w:hAnsi="楷体" w:cs="宋体" w:hint="eastAsia"/>
          <w:color w:val="000000"/>
          <w:kern w:val="0"/>
          <w:sz w:val="32"/>
          <w:szCs w:val="32"/>
        </w:rPr>
        <w:t>室内副食品市场（菜市场）</w:t>
      </w:r>
      <w:r w:rsidRPr="002130C6">
        <w:rPr>
          <w:rFonts w:ascii="仿宋_GB2312" w:eastAsia="仿宋_GB2312" w:hAnsi="楷体" w:cs="宋体" w:hint="eastAsia"/>
          <w:color w:val="000000"/>
          <w:kern w:val="0"/>
          <w:sz w:val="32"/>
          <w:szCs w:val="32"/>
          <w:shd w:val="clear" w:color="auto" w:fill="FFFFFF"/>
        </w:rPr>
        <w:t>应设置在方便运输车辆进出相对独立的地段，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建筑面积不少于600平方米，可与居民区其他配套公共服务设施集中、统筹设置，也可单独设置。宜设置在建筑物地上一、二层，并设有独立出入口，不宜设置在地下层、半地下层或夹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lastRenderedPageBreak/>
        <w:t>层。</w:t>
      </w:r>
      <w:r w:rsidRPr="002130C6">
        <w:rPr>
          <w:rFonts w:ascii="仿宋_GB2312" w:eastAsia="仿宋_GB2312" w:hAnsi="楷体" w:cs="宋体" w:hint="eastAsia"/>
          <w:color w:val="000000"/>
          <w:kern w:val="0"/>
          <w:sz w:val="32"/>
          <w:szCs w:val="32"/>
        </w:rPr>
        <w:t>室内副食品市场用</w:t>
      </w:r>
      <w:r w:rsidRPr="002130C6">
        <w:rPr>
          <w:rFonts w:ascii="仿宋_GB2312" w:eastAsia="仿宋_GB2312" w:hAnsi="楷体" w:cs="宋体"/>
          <w:color w:val="000000"/>
          <w:kern w:val="0"/>
          <w:sz w:val="32"/>
          <w:szCs w:val="32"/>
        </w:rPr>
        <w:t>房</w:t>
      </w:r>
      <w:r w:rsidRPr="002130C6">
        <w:rPr>
          <w:rFonts w:ascii="仿宋_GB2312" w:eastAsia="仿宋_GB2312" w:hAnsi="楷体" w:cs="宋体" w:hint="eastAsia"/>
          <w:color w:val="000000"/>
          <w:kern w:val="0"/>
          <w:sz w:val="32"/>
          <w:szCs w:val="32"/>
        </w:rPr>
        <w:t>层高原则</w:t>
      </w:r>
      <w:r w:rsidRPr="002130C6">
        <w:rPr>
          <w:rFonts w:ascii="仿宋_GB2312" w:eastAsia="仿宋_GB2312" w:hAnsi="楷体" w:cs="宋体"/>
          <w:color w:val="000000"/>
          <w:kern w:val="0"/>
          <w:sz w:val="32"/>
          <w:szCs w:val="32"/>
        </w:rPr>
        <w:t>上</w:t>
      </w:r>
      <w:r w:rsidRPr="002130C6">
        <w:rPr>
          <w:rFonts w:ascii="仿宋_GB2312" w:eastAsia="仿宋_GB2312" w:hAnsi="楷体" w:cs="宋体" w:hint="eastAsia"/>
          <w:color w:val="000000"/>
          <w:kern w:val="0"/>
          <w:sz w:val="32"/>
          <w:szCs w:val="32"/>
        </w:rPr>
        <w:t>不低于4</w:t>
      </w:r>
      <w:r w:rsidRPr="002130C6">
        <w:rPr>
          <w:rFonts w:ascii="仿宋_GB2312" w:eastAsia="仿宋_GB2312" w:hAnsi="楷体" w:cs="宋体"/>
          <w:color w:val="000000"/>
          <w:kern w:val="0"/>
          <w:sz w:val="32"/>
          <w:szCs w:val="32"/>
        </w:rPr>
        <w:t>.5</w:t>
      </w:r>
      <w:r w:rsidRPr="002130C6">
        <w:rPr>
          <w:rFonts w:ascii="仿宋_GB2312" w:eastAsia="仿宋_GB2312" w:hAnsi="楷体" w:cs="宋体" w:hint="eastAsia"/>
          <w:color w:val="000000"/>
          <w:kern w:val="0"/>
          <w:sz w:val="32"/>
          <w:szCs w:val="32"/>
        </w:rPr>
        <w:t>米。鼓励</w:t>
      </w:r>
      <w:r w:rsidRPr="002130C6">
        <w:rPr>
          <w:rFonts w:ascii="仿宋_GB2312" w:eastAsia="仿宋_GB2312" w:hAnsi="楷体" w:cs="宋体"/>
          <w:color w:val="000000"/>
          <w:kern w:val="0"/>
          <w:sz w:val="32"/>
          <w:szCs w:val="32"/>
        </w:rPr>
        <w:t>有条件的</w:t>
      </w:r>
      <w:r w:rsidRPr="002130C6">
        <w:rPr>
          <w:rFonts w:ascii="仿宋_GB2312" w:eastAsia="仿宋_GB2312" w:hAnsi="楷体" w:cs="宋体" w:hint="eastAsia"/>
          <w:color w:val="000000"/>
          <w:kern w:val="0"/>
          <w:sz w:val="32"/>
          <w:szCs w:val="32"/>
        </w:rPr>
        <w:t>室内副食品市场（菜市场）设置</w:t>
      </w:r>
      <w:r w:rsidRPr="002130C6">
        <w:rPr>
          <w:rFonts w:ascii="仿宋_GB2312" w:eastAsia="仿宋_GB2312" w:hAnsi="楷体" w:cs="宋体"/>
          <w:color w:val="000000"/>
          <w:kern w:val="0"/>
          <w:sz w:val="32"/>
          <w:szCs w:val="32"/>
        </w:rPr>
        <w:t>机动车、非机动车</w:t>
      </w:r>
      <w:r w:rsidRPr="002130C6">
        <w:rPr>
          <w:rFonts w:ascii="仿宋_GB2312" w:eastAsia="仿宋_GB2312" w:hAnsi="楷体" w:cs="宋体" w:hint="eastAsia"/>
          <w:color w:val="000000"/>
          <w:kern w:val="0"/>
          <w:sz w:val="32"/>
          <w:szCs w:val="32"/>
        </w:rPr>
        <w:t>停</w:t>
      </w:r>
      <w:r w:rsidRPr="002130C6">
        <w:rPr>
          <w:rFonts w:ascii="仿宋_GB2312" w:eastAsia="仿宋_GB2312" w:hAnsi="楷体" w:cs="宋体"/>
          <w:color w:val="000000"/>
          <w:kern w:val="0"/>
          <w:sz w:val="32"/>
          <w:szCs w:val="32"/>
        </w:rPr>
        <w:t>车位</w:t>
      </w:r>
      <w:r w:rsidRPr="002130C6">
        <w:rPr>
          <w:rFonts w:ascii="仿宋_GB2312" w:eastAsia="仿宋_GB2312" w:hAnsi="楷体" w:hint="eastAsia"/>
          <w:color w:val="000000"/>
          <w:sz w:val="32"/>
          <w:szCs w:val="32"/>
          <w:shd w:val="clear" w:color="auto" w:fill="FFFFFF"/>
        </w:rPr>
        <w:t>。</w:t>
      </w:r>
    </w:p>
    <w:p w:rsidR="00594B72" w:rsidRPr="002130C6" w:rsidRDefault="00594B72" w:rsidP="00594B7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三、国有土地使用权出让前，自然资源和规划部门应将社区室内副食品市场（菜市场）用房作为建设条件纳入土地出让方案，明确由土地竞得人建设并无偿移交，产权属于项目所在地街道办事处，由街道办事处按照公益性要求负责管理与经营，并列入国资考核体系。土地出让后，土地竞得人应与街道办事处签订《社区室内副食品市场（菜市场）用房移交协议》（附后）。</w:t>
      </w:r>
    </w:p>
    <w:p w:rsidR="00594B72" w:rsidRPr="002130C6" w:rsidRDefault="00594B72" w:rsidP="00594B7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四、规划、城乡建设部门应确保社区室内副食品市场（菜市场）用房与开发项目同步设计、同步报批、同步建设、同步核实、同步验收。分期开发的项目应将室内副食品市场（菜市场）用房安排在首期建设。在规划方案审批时应明确建设规模及平面位置。室内副食品市场（菜市场）用房未完成建设的，相应区街网格统一建设周期内的商业、住宅项目不予核发后续建设期内的建设工程规划许可证。不按要求同步交付的，依法不予办理项目综合验收备案和不动产登记手续。</w:t>
      </w:r>
    </w:p>
    <w:p w:rsidR="00594B72" w:rsidRPr="002130C6" w:rsidRDefault="00594B72" w:rsidP="00594B7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五、项目竣工后，建设单位应按照《社区室内副食品市场（菜市场）用房移交协议》约定，持有关证件配合街道办事处到不动产登记部门办理确权登记手续。区县（功能区）商务主管部门负责监督室内副食品市场（菜市场）用房使用管理，指导街道办事处做好室内副食品市场（菜市场）的运营管理。</w:t>
      </w:r>
    </w:p>
    <w:p w:rsidR="00594B72" w:rsidRPr="002130C6" w:rsidRDefault="00594B72" w:rsidP="00594B7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lastRenderedPageBreak/>
        <w:t>六</w:t>
      </w:r>
      <w:r w:rsidRPr="002130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、街道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办事处应</w:t>
      </w:r>
      <w:r w:rsidRPr="002130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按照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公益</w:t>
      </w:r>
      <w:r w:rsidRPr="002130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性的目的和要求，通过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公开招标</w:t>
      </w:r>
      <w:r w:rsidRPr="002130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的方式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，择优确定室内副食品市场</w:t>
      </w:r>
      <w:r w:rsidRPr="002130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（菜市场）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的</w:t>
      </w:r>
      <w:r w:rsidRPr="002130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运营管理主体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。室内副食品市场</w:t>
      </w:r>
      <w:r w:rsidRPr="002130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（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菜市场</w:t>
      </w:r>
      <w:r w:rsidRPr="002130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）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用房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不</w:t>
      </w:r>
      <w:r>
        <w:rPr>
          <w:rFonts w:ascii="仿宋_GB2312" w:eastAsia="仿宋_GB2312" w:hAnsi="仿宋" w:cs="宋体"/>
          <w:color w:val="000000"/>
          <w:kern w:val="0"/>
          <w:sz w:val="32"/>
          <w:szCs w:val="32"/>
        </w:rPr>
        <w:t>得改变使用</w:t>
      </w:r>
      <w:r w:rsidRPr="002130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性质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</w:t>
      </w:r>
    </w:p>
    <w:p w:rsidR="00594B72" w:rsidRPr="002130C6" w:rsidRDefault="00594B72" w:rsidP="00594B7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七</w:t>
      </w:r>
      <w:r w:rsidRPr="002130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、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室内副食品市场</w:t>
      </w:r>
      <w:r w:rsidRPr="002130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（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菜市场</w:t>
      </w:r>
      <w:r w:rsidRPr="002130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）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应严格落实消防安全、产品追溯、质量检测、疫情防控、生活垃圾分类、绿色环保、文明创建等要求。应按照国家</w:t>
      </w:r>
      <w:r w:rsidRPr="002130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有关标准和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菜市场</w:t>
      </w:r>
      <w:r w:rsidRPr="002130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建设规范等要求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，建设</w:t>
      </w:r>
      <w:r w:rsidRPr="002130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标准化智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慧</w:t>
      </w:r>
      <w:r w:rsidRPr="002130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化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菜市场。</w:t>
      </w:r>
    </w:p>
    <w:p w:rsidR="00594B72" w:rsidRPr="002130C6" w:rsidRDefault="00594B72" w:rsidP="00594B72">
      <w:pPr>
        <w:widowControl/>
        <w:shd w:val="clear" w:color="auto" w:fill="FFFFFF"/>
        <w:spacing w:line="60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八、室内副食品市场</w:t>
      </w:r>
      <w:r w:rsidRPr="002130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（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菜市场</w:t>
      </w:r>
      <w:r w:rsidRPr="002130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）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应</w:t>
      </w:r>
      <w:r w:rsidRPr="002130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具有公益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属</w:t>
      </w:r>
      <w:r w:rsidRPr="002130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性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</w:t>
      </w:r>
      <w:r w:rsidRPr="002130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设置公益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经营</w:t>
      </w:r>
      <w:r w:rsidRPr="002130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区域（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摊位</w:t>
      </w:r>
      <w:r w:rsidRPr="002130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）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，按照</w:t>
      </w:r>
      <w:r w:rsidRPr="002130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政府要求做好保供稳价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工作</w:t>
      </w:r>
      <w:r w:rsidRPr="002130C6">
        <w:rPr>
          <w:rFonts w:ascii="仿宋_GB2312" w:eastAsia="仿宋_GB2312" w:hAnsi="仿宋" w:cs="宋体"/>
          <w:color w:val="000000"/>
          <w:kern w:val="0"/>
          <w:sz w:val="32"/>
          <w:szCs w:val="32"/>
        </w:rPr>
        <w:t>，提高应对突发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事件保障市场供应的能力。</w:t>
      </w:r>
    </w:p>
    <w:p w:rsidR="00594B72" w:rsidRPr="002130C6" w:rsidRDefault="00594B72" w:rsidP="00594B72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30C6">
        <w:rPr>
          <w:rFonts w:ascii="仿宋_GB2312" w:eastAsia="仿宋_GB2312" w:hint="eastAsia"/>
          <w:color w:val="000000"/>
          <w:sz w:val="32"/>
          <w:szCs w:val="32"/>
        </w:rPr>
        <w:t>章丘区、济</w:t>
      </w:r>
      <w:r w:rsidRPr="002130C6">
        <w:rPr>
          <w:rFonts w:ascii="仿宋_GB2312" w:eastAsia="仿宋_GB2312"/>
          <w:color w:val="000000"/>
          <w:sz w:val="32"/>
          <w:szCs w:val="32"/>
        </w:rPr>
        <w:t>阳区、</w:t>
      </w:r>
      <w:r w:rsidRPr="002130C6">
        <w:rPr>
          <w:rFonts w:ascii="仿宋_GB2312" w:eastAsia="仿宋_GB2312" w:hint="eastAsia"/>
          <w:color w:val="000000"/>
          <w:sz w:val="32"/>
          <w:szCs w:val="32"/>
        </w:rPr>
        <w:t>平阴县、商河县参照执行。</w:t>
      </w:r>
    </w:p>
    <w:p w:rsidR="00594B72" w:rsidRPr="002130C6" w:rsidRDefault="00594B72" w:rsidP="00594B72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130C6">
        <w:rPr>
          <w:rFonts w:ascii="仿宋_GB2312" w:eastAsia="仿宋_GB2312" w:hint="eastAsia"/>
          <w:color w:val="000000"/>
          <w:sz w:val="32"/>
          <w:szCs w:val="32"/>
        </w:rPr>
        <w:t>本通知自2021年1月1日起施行。</w:t>
      </w:r>
    </w:p>
    <w:p w:rsidR="00594B72" w:rsidRPr="002130C6" w:rsidRDefault="00594B72" w:rsidP="00594B72">
      <w:pPr>
        <w:widowControl/>
        <w:shd w:val="clear" w:color="auto" w:fill="FFFFFF"/>
        <w:spacing w:line="600" w:lineRule="exact"/>
        <w:ind w:left="1280" w:hangingChars="400" w:hanging="128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2130C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附件：《社区室内副食品市场（菜市场）用房移交协议》（示</w:t>
      </w:r>
      <w:r w:rsidRPr="002130C6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ab/>
        <w:t>范文本）</w:t>
      </w:r>
    </w:p>
    <w:p w:rsidR="00594B72" w:rsidRPr="002130C6" w:rsidRDefault="00594B72" w:rsidP="00594B72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</w:p>
    <w:p w:rsidR="00594B72" w:rsidRPr="002130C6" w:rsidRDefault="00594B72" w:rsidP="00594B72">
      <w:pPr>
        <w:spacing w:line="600" w:lineRule="exact"/>
        <w:ind w:firstLineChars="1600" w:firstLine="5120"/>
        <w:rPr>
          <w:rFonts w:ascii="仿宋_GB2312" w:eastAsia="仿宋_GB2312"/>
          <w:color w:val="000000"/>
          <w:sz w:val="32"/>
          <w:szCs w:val="32"/>
        </w:rPr>
      </w:pPr>
      <w:r w:rsidRPr="002130C6">
        <w:rPr>
          <w:rFonts w:ascii="仿宋_GB2312" w:eastAsia="仿宋_GB2312" w:hint="eastAsia"/>
          <w:color w:val="000000"/>
          <w:sz w:val="32"/>
          <w:szCs w:val="32"/>
        </w:rPr>
        <w:t>济南市商务局</w:t>
      </w:r>
      <w:r w:rsidRPr="002130C6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2130C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2130C6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2130C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2130C6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2130C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2130C6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2130C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2130C6">
        <w:rPr>
          <w:rFonts w:ascii="仿宋_GB2312" w:eastAsia="仿宋_GB2312" w:hint="eastAsia"/>
          <w:color w:val="000000"/>
          <w:sz w:val="32"/>
          <w:szCs w:val="32"/>
        </w:rPr>
        <w:t> </w:t>
      </w:r>
    </w:p>
    <w:p w:rsidR="00594B72" w:rsidRPr="002130C6" w:rsidRDefault="00594B72" w:rsidP="00594B72">
      <w:pPr>
        <w:spacing w:line="60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 w:rsidRPr="002130C6">
        <w:rPr>
          <w:rFonts w:ascii="仿宋_GB2312" w:eastAsia="仿宋_GB2312" w:hint="eastAsia"/>
          <w:color w:val="000000"/>
          <w:sz w:val="32"/>
          <w:szCs w:val="32"/>
        </w:rPr>
        <w:t>济南市自然资源和规划局</w:t>
      </w:r>
      <w:r w:rsidRPr="002130C6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2130C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2130C6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2130C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2130C6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2130C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2130C6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2130C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2130C6">
        <w:rPr>
          <w:rFonts w:ascii="仿宋_GB2312" w:eastAsia="仿宋_GB2312" w:hint="eastAsia"/>
          <w:color w:val="000000"/>
          <w:sz w:val="32"/>
          <w:szCs w:val="32"/>
        </w:rPr>
        <w:t>  </w:t>
      </w:r>
    </w:p>
    <w:p w:rsidR="00594B72" w:rsidRPr="002130C6" w:rsidRDefault="00594B72" w:rsidP="00594B72">
      <w:pPr>
        <w:spacing w:line="60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 w:rsidRPr="002130C6">
        <w:rPr>
          <w:rFonts w:ascii="仿宋_GB2312" w:eastAsia="仿宋_GB2312" w:hint="eastAsia"/>
          <w:color w:val="000000"/>
          <w:sz w:val="32"/>
          <w:szCs w:val="32"/>
        </w:rPr>
        <w:t>济南市住房和城乡建设局</w:t>
      </w:r>
      <w:r w:rsidRPr="002130C6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2130C6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2130C6">
        <w:rPr>
          <w:rFonts w:ascii="仿宋_GB2312" w:eastAsia="仿宋_GB2312" w:hint="eastAsia"/>
          <w:color w:val="000000"/>
          <w:sz w:val="32"/>
          <w:szCs w:val="32"/>
        </w:rPr>
        <w:t>  </w:t>
      </w:r>
    </w:p>
    <w:p w:rsidR="00594B72" w:rsidRPr="002130C6" w:rsidRDefault="00594B72" w:rsidP="00594B72">
      <w:pPr>
        <w:spacing w:line="600" w:lineRule="exact"/>
        <w:ind w:firstLineChars="1550" w:firstLine="4960"/>
        <w:rPr>
          <w:rFonts w:ascii="仿宋_GB2312" w:eastAsia="仿宋_GB2312"/>
          <w:color w:val="000000"/>
          <w:sz w:val="32"/>
          <w:szCs w:val="32"/>
        </w:rPr>
      </w:pPr>
      <w:r w:rsidRPr="002130C6">
        <w:rPr>
          <w:rFonts w:ascii="仿宋_GB2312" w:eastAsia="仿宋_GB2312" w:hint="eastAsia"/>
          <w:color w:val="000000"/>
          <w:sz w:val="32"/>
          <w:szCs w:val="32"/>
        </w:rPr>
        <w:t>2020年12月4日</w:t>
      </w:r>
      <w:r w:rsidRPr="002130C6">
        <w:rPr>
          <w:rFonts w:ascii="仿宋_GB2312" w:eastAsia="仿宋_GB2312" w:hint="eastAsia"/>
          <w:color w:val="000000"/>
          <w:sz w:val="32"/>
          <w:szCs w:val="32"/>
        </w:rPr>
        <w:t>  </w:t>
      </w:r>
    </w:p>
    <w:p w:rsidR="00594B72" w:rsidRPr="002130C6" w:rsidRDefault="00594B72" w:rsidP="00594B72">
      <w:pPr>
        <w:spacing w:line="600" w:lineRule="exact"/>
        <w:ind w:right="153"/>
        <w:jc w:val="left"/>
        <w:rPr>
          <w:rFonts w:ascii="黑体" w:eastAsia="黑体" w:hAnsi="黑体" w:cs="黑体"/>
          <w:bCs/>
          <w:color w:val="000000"/>
          <w:sz w:val="32"/>
          <w:szCs w:val="32"/>
        </w:rPr>
      </w:pPr>
      <w:r w:rsidRPr="002130C6">
        <w:rPr>
          <w:rFonts w:ascii="黑体" w:eastAsia="黑体" w:hAnsi="黑体" w:cs="黑体" w:hint="eastAsia"/>
          <w:bCs/>
          <w:color w:val="000000"/>
          <w:sz w:val="32"/>
          <w:szCs w:val="32"/>
        </w:rPr>
        <w:t>附件</w:t>
      </w:r>
    </w:p>
    <w:p w:rsidR="00594B72" w:rsidRPr="002130C6" w:rsidRDefault="00594B72" w:rsidP="00594B72">
      <w:pPr>
        <w:spacing w:line="600" w:lineRule="exact"/>
        <w:ind w:right="153"/>
        <w:jc w:val="left"/>
        <w:rPr>
          <w:rFonts w:ascii="黑体" w:eastAsia="黑体" w:hAnsi="黑体" w:cs="黑体"/>
          <w:bCs/>
          <w:color w:val="000000"/>
          <w:sz w:val="32"/>
          <w:szCs w:val="32"/>
        </w:rPr>
      </w:pPr>
    </w:p>
    <w:p w:rsidR="00594B72" w:rsidRPr="002130C6" w:rsidRDefault="00594B72" w:rsidP="00594B72">
      <w:pPr>
        <w:widowControl/>
        <w:autoSpaceDN w:val="0"/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 w:rsidRPr="002130C6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社区室内副食品市场（菜市场）用房移交协议</w:t>
      </w:r>
    </w:p>
    <w:p w:rsidR="00594B72" w:rsidRPr="002130C6" w:rsidRDefault="00594B72" w:rsidP="00594B72">
      <w:pPr>
        <w:widowControl/>
        <w:autoSpaceDN w:val="0"/>
        <w:adjustRightInd w:val="0"/>
        <w:snapToGrid w:val="0"/>
        <w:spacing w:beforeLines="20" w:before="62" w:afterLines="70" w:after="218" w:line="600" w:lineRule="exact"/>
        <w:jc w:val="center"/>
        <w:rPr>
          <w:rFonts w:ascii="楷体_GB2312" w:eastAsia="楷体_GB2312" w:hAnsi="Times New Roman" w:cs="Times New Roman"/>
          <w:color w:val="000000"/>
          <w:kern w:val="0"/>
          <w:sz w:val="32"/>
          <w:szCs w:val="32"/>
        </w:rPr>
      </w:pPr>
      <w:r w:rsidRPr="002130C6">
        <w:rPr>
          <w:rFonts w:ascii="楷体_GB2312" w:eastAsia="楷体_GB2312" w:hAnsi="Times New Roman" w:cs="Times New Roman" w:hint="eastAsia"/>
          <w:color w:val="000000"/>
          <w:kern w:val="0"/>
          <w:sz w:val="32"/>
          <w:szCs w:val="32"/>
        </w:rPr>
        <w:lastRenderedPageBreak/>
        <w:t>（示范文本）</w:t>
      </w:r>
    </w:p>
    <w:p w:rsidR="00594B72" w:rsidRPr="002130C6" w:rsidRDefault="00594B72" w:rsidP="00594B72">
      <w:pPr>
        <w:widowControl/>
        <w:autoSpaceDN w:val="0"/>
        <w:adjustRightInd w:val="0"/>
        <w:snapToGrid w:val="0"/>
        <w:spacing w:beforeLines="20" w:before="62" w:afterLines="70" w:after="218" w:line="600" w:lineRule="exact"/>
        <w:jc w:val="center"/>
        <w:rPr>
          <w:rFonts w:ascii="楷体_GB2312" w:eastAsia="楷体_GB2312" w:hAnsi="Times New Roman" w:cs="Times New Roman"/>
          <w:color w:val="000000"/>
          <w:kern w:val="0"/>
          <w:sz w:val="32"/>
          <w:szCs w:val="32"/>
        </w:rPr>
      </w:pPr>
    </w:p>
    <w:p w:rsidR="00594B72" w:rsidRPr="002130C6" w:rsidRDefault="00594B72" w:rsidP="00594B72">
      <w:pPr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甲方：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                 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（建设单位）</w:t>
      </w:r>
    </w:p>
    <w:p w:rsidR="00594B72" w:rsidRPr="002130C6" w:rsidRDefault="00594B72" w:rsidP="00594B72">
      <w:pPr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乙方：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                 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（所在地街道办事处）</w:t>
      </w:r>
    </w:p>
    <w:p w:rsidR="00594B72" w:rsidRPr="002130C6" w:rsidRDefault="00594B72" w:rsidP="00594B72">
      <w:pPr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根据济政字〔2017〕79号文件精神，甲、乙双方经协商一致，就甲方开发的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     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小区室内副食品市场（菜市场）用房移交事宜达成如下协议：</w:t>
      </w:r>
    </w:p>
    <w:p w:rsidR="00594B72" w:rsidRPr="002130C6" w:rsidRDefault="00594B72" w:rsidP="00594B72">
      <w:pPr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1.甲方负责建设室内副食品市场（菜市场）用房，与开发项目同步建设，分期开发的项目应将室内副食品市场（菜市场）用房安排在首期建设。开工时间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  </w:t>
      </w:r>
      <w:r w:rsidRPr="002130C6"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val="single"/>
        </w:rPr>
        <w:t xml:space="preserve"> 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日，竣工时间：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  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       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   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 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 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日，移交时间：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   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 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 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日。</w:t>
      </w:r>
    </w:p>
    <w:p w:rsidR="00594B72" w:rsidRPr="002130C6" w:rsidRDefault="00594B72" w:rsidP="00594B72">
      <w:pPr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2.甲方开发的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               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住宅小区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  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期，共有住户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    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户，根据土地出让方案明确的规划条件，甲方交给乙方室内副食品市场用房（菜市场）建筑面积为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       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平方米，位于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u w:val="single"/>
        </w:rPr>
        <w:t xml:space="preserve">           </w:t>
      </w:r>
      <w:r w:rsidRPr="002130C6">
        <w:rPr>
          <w:rFonts w:ascii="仿宋_GB2312" w:eastAsia="仿宋_GB2312" w:hAnsi="Times New Roman" w:cs="Times New Roman"/>
          <w:color w:val="000000"/>
          <w:kern w:val="0"/>
          <w:sz w:val="32"/>
          <w:szCs w:val="32"/>
          <w:u w:val="single"/>
        </w:rPr>
        <w:t xml:space="preserve">  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594B72" w:rsidRPr="002130C6" w:rsidRDefault="00594B72" w:rsidP="00594B72">
      <w:pPr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3.室内副食品市场（菜市场）用房的移交。甲方应在项目竣工验收交付使用时，邀请乙方和所属社区相关负责人现场验收室内副食品市场（菜市场）用房，并办理移交手续。</w:t>
      </w:r>
    </w:p>
    <w:p w:rsidR="00594B72" w:rsidRPr="002130C6" w:rsidRDefault="00594B72" w:rsidP="00594B72">
      <w:pPr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4.甲方交给乙方的室内副食品市场（菜市场）用房应设立独立公共厕所，室内能通水通电，达到装修设计基本要求。</w:t>
      </w:r>
    </w:p>
    <w:p w:rsidR="00594B72" w:rsidRPr="002130C6" w:rsidRDefault="00594B72" w:rsidP="00594B72">
      <w:pPr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5.项目取得综合验收备案后，室内副食品市场（菜市场）用房可交付使用，由乙方办理确权登记手续，甲方负责配合乙方提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供办理上述手续所必需的资料。</w:t>
      </w:r>
    </w:p>
    <w:p w:rsidR="00594B72" w:rsidRPr="002130C6" w:rsidRDefault="00594B72" w:rsidP="00594B72">
      <w:pPr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6.室内副食品市场用房（菜市场）产权归所在地街道办事处，由街道办事处按照公益性的目的和要求，公开招标。</w:t>
      </w:r>
    </w:p>
    <w:p w:rsidR="00594B72" w:rsidRPr="002130C6" w:rsidRDefault="00594B72" w:rsidP="00594B72">
      <w:pPr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7.违约责任。甲方如不提供室内副食品市场（菜市场）用房，乙方有权提请住房</w:t>
      </w:r>
      <w:r w:rsidRPr="002130C6"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和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城乡建设部门责令限期整改，并将其不良行为纳入企业信用档案。</w:t>
      </w:r>
    </w:p>
    <w:p w:rsidR="00594B72" w:rsidRPr="002130C6" w:rsidRDefault="00594B72" w:rsidP="00594B72">
      <w:pPr>
        <w:autoSpaceDN w:val="0"/>
        <w:adjustRightInd w:val="0"/>
        <w:snapToGrid w:val="0"/>
        <w:spacing w:line="600" w:lineRule="exact"/>
        <w:ind w:firstLineChars="200" w:firstLine="596"/>
        <w:jc w:val="left"/>
        <w:rPr>
          <w:rFonts w:ascii="仿宋_GB2312" w:eastAsia="仿宋_GB2312" w:hAnsi="Times New Roman" w:cs="Times New Roman"/>
          <w:color w:val="000000"/>
          <w:spacing w:val="-11"/>
          <w:kern w:val="0"/>
          <w:sz w:val="32"/>
          <w:szCs w:val="32"/>
        </w:rPr>
      </w:pPr>
      <w:r w:rsidRPr="002130C6">
        <w:rPr>
          <w:rFonts w:ascii="仿宋_GB2312" w:eastAsia="仿宋_GB2312" w:hAnsi="Times New Roman" w:cs="Times New Roman" w:hint="eastAsia"/>
          <w:color w:val="000000"/>
          <w:spacing w:val="-11"/>
          <w:kern w:val="0"/>
          <w:sz w:val="32"/>
          <w:szCs w:val="32"/>
        </w:rPr>
        <w:t>8.本协议一式五份，甲、乙双方各执一份，双方签字盖章后生效。</w:t>
      </w:r>
    </w:p>
    <w:p w:rsidR="00594B72" w:rsidRPr="002130C6" w:rsidRDefault="00594B72" w:rsidP="00594B72">
      <w:pPr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三份分别送区县</w:t>
      </w:r>
      <w:r w:rsidRPr="002130C6"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（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功能</w:t>
      </w:r>
      <w:r w:rsidRPr="002130C6"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区）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商务主管部门、区县</w:t>
      </w:r>
      <w:r w:rsidRPr="002130C6"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（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功能</w:t>
      </w:r>
      <w:r w:rsidRPr="002130C6"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区）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住房</w:t>
      </w:r>
      <w:r w:rsidRPr="002130C6"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和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城乡建设部门、区县</w:t>
      </w:r>
      <w:r w:rsidRPr="002130C6"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（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功能</w:t>
      </w:r>
      <w:r w:rsidRPr="002130C6"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>区）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国土资源（不动产登记管理）部门备案。</w:t>
      </w:r>
    </w:p>
    <w:p w:rsidR="00594B72" w:rsidRPr="002130C6" w:rsidRDefault="00594B72" w:rsidP="00594B72">
      <w:pPr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</w:p>
    <w:p w:rsidR="00594B72" w:rsidRPr="002130C6" w:rsidRDefault="00594B72" w:rsidP="00594B72">
      <w:pPr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</w:p>
    <w:p w:rsidR="00594B72" w:rsidRPr="002130C6" w:rsidRDefault="00594B72" w:rsidP="00594B72">
      <w:pPr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甲方：（盖章）        </w:t>
      </w:r>
      <w:r w:rsidRPr="002130C6"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 xml:space="preserve">      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乙方：（盖章）</w:t>
      </w:r>
    </w:p>
    <w:p w:rsidR="00594B72" w:rsidRPr="002130C6" w:rsidRDefault="00594B72" w:rsidP="00594B72">
      <w:pPr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</w:p>
    <w:p w:rsidR="00594B72" w:rsidRPr="002130C6" w:rsidRDefault="00594B72" w:rsidP="00594B72">
      <w:pPr>
        <w:autoSpaceDN w:val="0"/>
        <w:adjustRightInd w:val="0"/>
        <w:snapToGrid w:val="0"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代表：                </w:t>
      </w:r>
      <w:r w:rsidRPr="002130C6"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  <w:t xml:space="preserve">      </w:t>
      </w: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代表：</w:t>
      </w:r>
    </w:p>
    <w:p w:rsidR="00594B72" w:rsidRPr="002130C6" w:rsidRDefault="00594B72" w:rsidP="00594B72">
      <w:pPr>
        <w:autoSpaceDN w:val="0"/>
        <w:adjustRightInd w:val="0"/>
        <w:snapToGrid w:val="0"/>
        <w:spacing w:line="600" w:lineRule="exact"/>
        <w:ind w:right="640" w:firstLineChars="1600" w:firstLine="512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</w:p>
    <w:p w:rsidR="00594B72" w:rsidRPr="002130C6" w:rsidRDefault="00594B72" w:rsidP="00594B72">
      <w:pPr>
        <w:autoSpaceDN w:val="0"/>
        <w:adjustRightInd w:val="0"/>
        <w:snapToGrid w:val="0"/>
        <w:spacing w:line="600" w:lineRule="exact"/>
        <w:ind w:right="640" w:firstLineChars="1600" w:firstLine="512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</w:p>
    <w:p w:rsidR="00594B72" w:rsidRPr="002130C6" w:rsidRDefault="00594B72" w:rsidP="00594B72">
      <w:pPr>
        <w:autoSpaceDN w:val="0"/>
        <w:adjustRightInd w:val="0"/>
        <w:snapToGrid w:val="0"/>
        <w:spacing w:line="600" w:lineRule="exact"/>
        <w:ind w:right="640" w:firstLineChars="1600" w:firstLine="5120"/>
        <w:jc w:val="lef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2130C6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年  月  日        </w:t>
      </w:r>
    </w:p>
    <w:p w:rsidR="00594B72" w:rsidRPr="002130C6" w:rsidRDefault="00594B72" w:rsidP="00594B72">
      <w:pPr>
        <w:spacing w:line="600" w:lineRule="exact"/>
        <w:jc w:val="left"/>
        <w:rPr>
          <w:color w:val="000000"/>
        </w:rPr>
      </w:pPr>
    </w:p>
    <w:p w:rsidR="00594B72" w:rsidRPr="002130C6" w:rsidRDefault="00594B72" w:rsidP="00594B72">
      <w:pPr>
        <w:widowControl/>
        <w:spacing w:after="120"/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</w:rPr>
      </w:pPr>
    </w:p>
    <w:p w:rsidR="00594B72" w:rsidRDefault="00594B72" w:rsidP="00594B72">
      <w:pPr>
        <w:rPr>
          <w:color w:val="000000" w:themeColor="text1"/>
        </w:rPr>
      </w:pPr>
    </w:p>
    <w:p w:rsidR="00C71521" w:rsidRDefault="00C53685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</w:p>
    <w:sectPr w:rsidR="00C71521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5F5" w:rsidRDefault="001D75F5" w:rsidP="00DE5D63">
      <w:r>
        <w:separator/>
      </w:r>
    </w:p>
  </w:endnote>
  <w:endnote w:type="continuationSeparator" w:id="0">
    <w:p w:rsidR="001D75F5" w:rsidRDefault="001D75F5" w:rsidP="00DE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5F5" w:rsidRDefault="001D75F5" w:rsidP="00DE5D63">
      <w:r>
        <w:separator/>
      </w:r>
    </w:p>
  </w:footnote>
  <w:footnote w:type="continuationSeparator" w:id="0">
    <w:p w:rsidR="001D75F5" w:rsidRDefault="001D75F5" w:rsidP="00DE5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82"/>
    <w:rsid w:val="00061143"/>
    <w:rsid w:val="00087E36"/>
    <w:rsid w:val="000D365E"/>
    <w:rsid w:val="000F72B0"/>
    <w:rsid w:val="00116758"/>
    <w:rsid w:val="0012614E"/>
    <w:rsid w:val="00181FC0"/>
    <w:rsid w:val="001D2D3A"/>
    <w:rsid w:val="001D75F5"/>
    <w:rsid w:val="0031234D"/>
    <w:rsid w:val="003374FA"/>
    <w:rsid w:val="003C7820"/>
    <w:rsid w:val="003F0790"/>
    <w:rsid w:val="00465705"/>
    <w:rsid w:val="004A185B"/>
    <w:rsid w:val="004D463A"/>
    <w:rsid w:val="005860F5"/>
    <w:rsid w:val="005909F4"/>
    <w:rsid w:val="00594B72"/>
    <w:rsid w:val="006078FD"/>
    <w:rsid w:val="00640D0B"/>
    <w:rsid w:val="00647182"/>
    <w:rsid w:val="00655A6F"/>
    <w:rsid w:val="00666DC3"/>
    <w:rsid w:val="00695ABE"/>
    <w:rsid w:val="006A4FEE"/>
    <w:rsid w:val="00755DDA"/>
    <w:rsid w:val="007A34AC"/>
    <w:rsid w:val="007E3360"/>
    <w:rsid w:val="0091618C"/>
    <w:rsid w:val="009459A2"/>
    <w:rsid w:val="00946B57"/>
    <w:rsid w:val="009516C1"/>
    <w:rsid w:val="009A3231"/>
    <w:rsid w:val="009E46B9"/>
    <w:rsid w:val="00A152BB"/>
    <w:rsid w:val="00A6338D"/>
    <w:rsid w:val="00AC6D49"/>
    <w:rsid w:val="00B34556"/>
    <w:rsid w:val="00B377FF"/>
    <w:rsid w:val="00BD6EBD"/>
    <w:rsid w:val="00C02B0E"/>
    <w:rsid w:val="00C53685"/>
    <w:rsid w:val="00C71521"/>
    <w:rsid w:val="00CB687D"/>
    <w:rsid w:val="00D35EF9"/>
    <w:rsid w:val="00D75EC2"/>
    <w:rsid w:val="00D86DD4"/>
    <w:rsid w:val="00D960D4"/>
    <w:rsid w:val="00DC4CF0"/>
    <w:rsid w:val="00DE5D63"/>
    <w:rsid w:val="00E22758"/>
    <w:rsid w:val="00E647FF"/>
    <w:rsid w:val="00E72BA6"/>
    <w:rsid w:val="00F21243"/>
    <w:rsid w:val="00FC0FFE"/>
    <w:rsid w:val="040703D4"/>
    <w:rsid w:val="1AA61521"/>
    <w:rsid w:val="3FBB5F3F"/>
    <w:rsid w:val="400878A7"/>
    <w:rsid w:val="5C9141F5"/>
    <w:rsid w:val="65250403"/>
    <w:rsid w:val="67E32CFE"/>
    <w:rsid w:val="698615DF"/>
    <w:rsid w:val="7A54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D094DC-E350-42BC-8964-B969E1FC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B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932111-6747-4C98-BF05-5E20A74DF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2020-12-03T09:55:00Z</cp:lastPrinted>
  <dcterms:created xsi:type="dcterms:W3CDTF">2020-12-01T00:45:00Z</dcterms:created>
  <dcterms:modified xsi:type="dcterms:W3CDTF">2020-12-04T09:27:00Z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