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7C343">
      <w:pPr>
        <w:keepNext w:val="0"/>
        <w:keepLines w:val="0"/>
        <w:pageBreakBefore w:val="0"/>
        <w:widowControl w:val="0"/>
        <w:kinsoku/>
        <w:wordWrap/>
        <w:overflowPunct/>
        <w:topLinePunct w:val="0"/>
        <w:autoSpaceDE/>
        <w:bidi w:val="0"/>
        <w:adjustRightInd w:val="0"/>
        <w:snapToGrid w:val="0"/>
        <w:spacing w:line="240" w:lineRule="atLeast"/>
        <w:jc w:val="both"/>
        <w:textAlignment w:val="auto"/>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附件</w:t>
      </w:r>
    </w:p>
    <w:p w14:paraId="4D8D7AD7">
      <w:pPr>
        <w:keepNext w:val="0"/>
        <w:keepLines w:val="0"/>
        <w:pageBreakBefore w:val="0"/>
        <w:widowControl w:val="0"/>
        <w:kinsoku/>
        <w:wordWrap/>
        <w:overflowPunct/>
        <w:topLinePunct w:val="0"/>
        <w:autoSpaceDE/>
        <w:bidi w:val="0"/>
        <w:adjustRightInd w:val="0"/>
        <w:snapToGrid w:val="0"/>
        <w:spacing w:line="240" w:lineRule="atLeast"/>
        <w:jc w:val="both"/>
        <w:textAlignment w:val="auto"/>
        <w:rPr>
          <w:rFonts w:hint="eastAsia" w:ascii="黑体" w:hAnsi="黑体" w:eastAsia="黑体" w:cs="黑体"/>
          <w:sz w:val="32"/>
          <w:szCs w:val="32"/>
          <w:lang w:eastAsia="zh-CN"/>
        </w:rPr>
      </w:pPr>
    </w:p>
    <w:p w14:paraId="01252690">
      <w:pPr>
        <w:keepNext w:val="0"/>
        <w:keepLines w:val="0"/>
        <w:pageBreakBefore w:val="0"/>
        <w:widowControl w:val="0"/>
        <w:kinsoku/>
        <w:wordWrap/>
        <w:overflowPunct/>
        <w:topLinePunct w:val="0"/>
        <w:autoSpaceDE/>
        <w:bidi w:val="0"/>
        <w:adjustRightInd w:val="0"/>
        <w:snapToGrid w:val="0"/>
        <w:spacing w:line="240" w:lineRule="atLeast"/>
        <w:jc w:val="center"/>
        <w:textAlignment w:val="auto"/>
        <w:rPr>
          <w:rFonts w:hint="eastAsia" w:ascii="宋体" w:hAnsi="宋体"/>
          <w:sz w:val="44"/>
          <w:szCs w:val="44"/>
        </w:rPr>
      </w:pPr>
      <w:r>
        <w:rPr>
          <w:rFonts w:hint="eastAsia" w:ascii="方正小标宋简体" w:hAnsi="方正小标宋简体" w:eastAsia="方正小标宋简体" w:cs="方正小标宋简体"/>
          <w:sz w:val="44"/>
          <w:szCs w:val="44"/>
        </w:rPr>
        <w:t>规范性文件清理</w:t>
      </w:r>
      <w:r>
        <w:rPr>
          <w:rFonts w:hint="eastAsia" w:ascii="方正小标宋简体" w:hAnsi="方正小标宋简体" w:eastAsia="方正小标宋简体" w:cs="方正小标宋简体"/>
          <w:sz w:val="44"/>
          <w:szCs w:val="44"/>
          <w:lang w:val="en-US" w:eastAsia="zh-CN"/>
        </w:rPr>
        <w:t>意见</w:t>
      </w:r>
      <w:r>
        <w:rPr>
          <w:rFonts w:hint="eastAsia" w:ascii="方正小标宋简体" w:hAnsi="方正小标宋简体" w:eastAsia="方正小标宋简体" w:cs="方正小标宋简体"/>
          <w:sz w:val="44"/>
          <w:szCs w:val="44"/>
        </w:rPr>
        <w:t>统计表</w:t>
      </w:r>
    </w:p>
    <w:p w14:paraId="5AE1CF7C">
      <w:pPr>
        <w:keepNext w:val="0"/>
        <w:keepLines w:val="0"/>
        <w:pageBreakBefore w:val="0"/>
        <w:widowControl w:val="0"/>
        <w:shd w:val="solid" w:color="FFFFFF" w:fill="auto"/>
        <w:kinsoku/>
        <w:wordWrap/>
        <w:overflowPunct/>
        <w:topLinePunct w:val="0"/>
        <w:autoSpaceDE/>
        <w:autoSpaceDN w:val="0"/>
        <w:bidi w:val="0"/>
        <w:adjustRightInd w:val="0"/>
        <w:snapToGrid w:val="0"/>
        <w:spacing w:line="240" w:lineRule="atLeast"/>
        <w:jc w:val="center"/>
        <w:textAlignment w:val="auto"/>
        <w:rPr>
          <w:rFonts w:hint="eastAsia" w:ascii="楷体_GB2312" w:hAnsi="宋体" w:eastAsia="楷体_GB2312"/>
          <w:b/>
          <w:sz w:val="28"/>
          <w:szCs w:val="21"/>
          <w:shd w:val="clear" w:color="auto" w:fill="FFFFFF"/>
        </w:rPr>
      </w:pPr>
    </w:p>
    <w:p w14:paraId="11D7EA27">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hint="eastAsia" w:ascii="楷体_GB2312" w:hAnsi="宋体" w:eastAsia="楷体_GB2312"/>
          <w:b/>
          <w:sz w:val="36"/>
          <w:shd w:val="clear" w:color="auto" w:fill="FFFFFF"/>
        </w:rPr>
      </w:pPr>
    </w:p>
    <w:p w14:paraId="3366090E">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楷体_GB2312" w:hAnsi="宋体" w:eastAsia="楷体_GB2312"/>
          <w:b/>
          <w:sz w:val="36"/>
          <w:shd w:val="clear" w:color="auto" w:fill="FFFFFF"/>
        </w:rPr>
      </w:pPr>
      <w:r>
        <w:rPr>
          <w:rFonts w:hint="eastAsia" w:ascii="楷体_GB2312" w:hAnsi="宋体" w:eastAsia="楷体_GB2312"/>
          <w:b/>
          <w:sz w:val="36"/>
          <w:shd w:val="clear" w:color="auto" w:fill="FFFFFF"/>
        </w:rPr>
        <w:t>（一）规范性文件清理统计表</w:t>
      </w:r>
    </w:p>
    <w:tbl>
      <w:tblPr>
        <w:tblStyle w:val="4"/>
        <w:tblW w:w="9674" w:type="dxa"/>
        <w:jc w:val="center"/>
        <w:tblLayout w:type="fixed"/>
        <w:tblCellMar>
          <w:top w:w="0" w:type="dxa"/>
          <w:left w:w="108" w:type="dxa"/>
          <w:bottom w:w="0" w:type="dxa"/>
          <w:right w:w="108" w:type="dxa"/>
        </w:tblCellMar>
      </w:tblPr>
      <w:tblGrid>
        <w:gridCol w:w="2653"/>
        <w:gridCol w:w="2272"/>
        <w:gridCol w:w="1364"/>
        <w:gridCol w:w="1536"/>
        <w:gridCol w:w="1849"/>
      </w:tblGrid>
      <w:tr w14:paraId="3725B729">
        <w:tblPrEx>
          <w:tblCellMar>
            <w:top w:w="0" w:type="dxa"/>
            <w:left w:w="108" w:type="dxa"/>
            <w:bottom w:w="0" w:type="dxa"/>
            <w:right w:w="108" w:type="dxa"/>
          </w:tblCellMar>
        </w:tblPrEx>
        <w:trPr>
          <w:jc w:val="center"/>
        </w:trPr>
        <w:tc>
          <w:tcPr>
            <w:tcW w:w="2653" w:type="dxa"/>
            <w:tcBorders>
              <w:top w:val="single" w:color="000000" w:sz="6" w:space="0"/>
              <w:left w:val="single" w:color="000000" w:sz="6" w:space="0"/>
              <w:bottom w:val="single" w:color="000000" w:sz="6" w:space="0"/>
              <w:right w:val="single" w:color="000000" w:sz="6" w:space="0"/>
            </w:tcBorders>
            <w:shd w:val="solid" w:color="FFFFFF" w:fill="auto"/>
            <w:noWrap w:val="0"/>
            <w:vAlign w:val="center"/>
          </w:tcPr>
          <w:p w14:paraId="02BAB8BB">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黑体" w:hAnsi="黑体" w:eastAsia="黑体" w:cs="黑体"/>
                <w:bCs/>
                <w:sz w:val="28"/>
                <w:szCs w:val="32"/>
              </w:rPr>
            </w:pPr>
            <w:r>
              <w:rPr>
                <w:rFonts w:ascii="黑体" w:hAnsi="黑体" w:eastAsia="黑体" w:cs="黑体"/>
                <w:bCs/>
                <w:sz w:val="28"/>
                <w:szCs w:val="32"/>
              </w:rPr>
              <w:t>单位名称</w:t>
            </w:r>
          </w:p>
        </w:tc>
        <w:tc>
          <w:tcPr>
            <w:tcW w:w="2272" w:type="dxa"/>
            <w:tcBorders>
              <w:top w:val="single" w:color="000000" w:sz="6" w:space="0"/>
              <w:left w:val="single" w:color="000000" w:sz="6" w:space="0"/>
              <w:bottom w:val="single" w:color="000000" w:sz="6" w:space="0"/>
              <w:right w:val="single" w:color="000000" w:sz="6" w:space="0"/>
            </w:tcBorders>
            <w:shd w:val="solid" w:color="FFFFFF" w:fill="auto"/>
            <w:noWrap w:val="0"/>
            <w:vAlign w:val="center"/>
          </w:tcPr>
          <w:p w14:paraId="709DE130">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黑体" w:hAnsi="黑体" w:eastAsia="黑体" w:cs="黑体"/>
                <w:bCs/>
                <w:sz w:val="28"/>
                <w:szCs w:val="32"/>
              </w:rPr>
            </w:pPr>
            <w:r>
              <w:rPr>
                <w:rFonts w:hint="eastAsia" w:ascii="黑体" w:hAnsi="黑体" w:eastAsia="黑体" w:cs="黑体"/>
                <w:bCs/>
                <w:sz w:val="28"/>
                <w:szCs w:val="32"/>
              </w:rPr>
              <w:t>规范性文件</w:t>
            </w:r>
            <w:r>
              <w:rPr>
                <w:rFonts w:ascii="黑体" w:hAnsi="黑体" w:eastAsia="黑体" w:cs="黑体"/>
                <w:bCs/>
                <w:sz w:val="28"/>
                <w:szCs w:val="32"/>
              </w:rPr>
              <w:t>件数</w:t>
            </w:r>
          </w:p>
        </w:tc>
        <w:tc>
          <w:tcPr>
            <w:tcW w:w="1364" w:type="dxa"/>
            <w:tcBorders>
              <w:top w:val="single" w:color="000000" w:sz="6" w:space="0"/>
              <w:left w:val="single" w:color="000000" w:sz="6" w:space="0"/>
              <w:bottom w:val="single" w:color="000000" w:sz="6" w:space="0"/>
              <w:right w:val="single" w:color="000000" w:sz="6" w:space="0"/>
            </w:tcBorders>
            <w:shd w:val="solid" w:color="FFFFFF" w:fill="auto"/>
            <w:noWrap w:val="0"/>
            <w:vAlign w:val="center"/>
          </w:tcPr>
          <w:p w14:paraId="119C1395">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黑体" w:hAnsi="黑体" w:eastAsia="黑体" w:cs="黑体"/>
                <w:bCs/>
                <w:sz w:val="28"/>
                <w:szCs w:val="32"/>
              </w:rPr>
            </w:pPr>
            <w:r>
              <w:rPr>
                <w:rFonts w:hint="eastAsia" w:ascii="黑体" w:hAnsi="黑体" w:eastAsia="黑体" w:cs="黑体"/>
                <w:bCs/>
                <w:sz w:val="28"/>
                <w:szCs w:val="32"/>
              </w:rPr>
              <w:t>建议</w:t>
            </w:r>
            <w:r>
              <w:rPr>
                <w:rFonts w:ascii="黑体" w:hAnsi="黑体" w:eastAsia="黑体" w:cs="黑体"/>
                <w:bCs/>
                <w:sz w:val="28"/>
                <w:szCs w:val="32"/>
              </w:rPr>
              <w:t>保留</w:t>
            </w:r>
          </w:p>
          <w:p w14:paraId="1F7CCE0A">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黑体" w:hAnsi="黑体" w:eastAsia="黑体" w:cs="黑体"/>
                <w:bCs/>
                <w:sz w:val="28"/>
                <w:szCs w:val="32"/>
              </w:rPr>
            </w:pPr>
            <w:r>
              <w:rPr>
                <w:rFonts w:ascii="黑体" w:hAnsi="黑体" w:eastAsia="黑体" w:cs="黑体"/>
                <w:bCs/>
                <w:sz w:val="28"/>
                <w:szCs w:val="32"/>
              </w:rPr>
              <w:t>件数</w:t>
            </w:r>
          </w:p>
        </w:tc>
        <w:tc>
          <w:tcPr>
            <w:tcW w:w="1536" w:type="dxa"/>
            <w:tcBorders>
              <w:top w:val="single" w:color="000000" w:sz="6" w:space="0"/>
              <w:left w:val="single" w:color="000000" w:sz="6" w:space="0"/>
              <w:bottom w:val="single" w:color="000000" w:sz="6" w:space="0"/>
              <w:right w:val="single" w:color="000000" w:sz="6" w:space="0"/>
            </w:tcBorders>
            <w:shd w:val="solid" w:color="FFFFFF" w:fill="auto"/>
            <w:noWrap w:val="0"/>
            <w:vAlign w:val="center"/>
          </w:tcPr>
          <w:p w14:paraId="7600B3F8">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黑体" w:hAnsi="黑体" w:eastAsia="黑体" w:cs="黑体"/>
                <w:bCs/>
                <w:sz w:val="28"/>
                <w:szCs w:val="32"/>
              </w:rPr>
            </w:pPr>
            <w:r>
              <w:rPr>
                <w:rFonts w:hint="eastAsia" w:ascii="黑体" w:hAnsi="黑体" w:eastAsia="黑体" w:cs="黑体"/>
                <w:bCs/>
                <w:sz w:val="28"/>
                <w:szCs w:val="32"/>
              </w:rPr>
              <w:t>建议</w:t>
            </w:r>
            <w:r>
              <w:rPr>
                <w:rFonts w:ascii="黑体" w:hAnsi="黑体" w:eastAsia="黑体" w:cs="黑体"/>
                <w:bCs/>
                <w:sz w:val="28"/>
                <w:szCs w:val="32"/>
              </w:rPr>
              <w:t>废止、</w:t>
            </w:r>
          </w:p>
          <w:p w14:paraId="20816445">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黑体" w:hAnsi="黑体" w:eastAsia="黑体" w:cs="黑体"/>
                <w:bCs/>
                <w:sz w:val="28"/>
                <w:szCs w:val="32"/>
              </w:rPr>
            </w:pPr>
            <w:r>
              <w:rPr>
                <w:rFonts w:ascii="黑体" w:hAnsi="黑体" w:eastAsia="黑体" w:cs="黑体"/>
                <w:bCs/>
                <w:sz w:val="28"/>
                <w:szCs w:val="32"/>
              </w:rPr>
              <w:t>失效件数</w:t>
            </w:r>
          </w:p>
        </w:tc>
        <w:tc>
          <w:tcPr>
            <w:tcW w:w="1849" w:type="dxa"/>
            <w:tcBorders>
              <w:top w:val="single" w:color="000000" w:sz="6" w:space="0"/>
              <w:left w:val="single" w:color="000000" w:sz="6" w:space="0"/>
              <w:bottom w:val="single" w:color="000000" w:sz="6" w:space="0"/>
              <w:right w:val="single" w:color="000000" w:sz="6" w:space="0"/>
            </w:tcBorders>
            <w:shd w:val="solid" w:color="FFFFFF" w:fill="auto"/>
            <w:noWrap w:val="0"/>
            <w:vAlign w:val="center"/>
          </w:tcPr>
          <w:p w14:paraId="089A2C9C">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黑体" w:hAnsi="黑体" w:eastAsia="黑体" w:cs="黑体"/>
                <w:bCs/>
                <w:sz w:val="28"/>
                <w:szCs w:val="32"/>
              </w:rPr>
            </w:pPr>
            <w:r>
              <w:rPr>
                <w:rFonts w:hint="eastAsia" w:ascii="黑体" w:hAnsi="黑体" w:eastAsia="黑体" w:cs="黑体"/>
                <w:bCs/>
                <w:sz w:val="28"/>
                <w:szCs w:val="32"/>
              </w:rPr>
              <w:t>建议</w:t>
            </w:r>
            <w:r>
              <w:rPr>
                <w:rFonts w:ascii="黑体" w:hAnsi="黑体" w:eastAsia="黑体" w:cs="黑体"/>
                <w:bCs/>
                <w:sz w:val="28"/>
                <w:szCs w:val="32"/>
              </w:rPr>
              <w:t>修改</w:t>
            </w:r>
          </w:p>
          <w:p w14:paraId="64378663">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黑体" w:hAnsi="黑体" w:eastAsia="黑体" w:cs="黑体"/>
                <w:bCs/>
                <w:sz w:val="28"/>
                <w:szCs w:val="32"/>
              </w:rPr>
            </w:pPr>
            <w:r>
              <w:rPr>
                <w:rFonts w:ascii="黑体" w:hAnsi="黑体" w:eastAsia="黑体" w:cs="黑体"/>
                <w:bCs/>
                <w:sz w:val="28"/>
                <w:szCs w:val="32"/>
              </w:rPr>
              <w:t>件数</w:t>
            </w:r>
          </w:p>
        </w:tc>
      </w:tr>
      <w:tr w14:paraId="220CBA8F">
        <w:tblPrEx>
          <w:tblCellMar>
            <w:top w:w="0" w:type="dxa"/>
            <w:left w:w="108" w:type="dxa"/>
            <w:bottom w:w="0" w:type="dxa"/>
            <w:right w:w="108" w:type="dxa"/>
          </w:tblCellMar>
        </w:tblPrEx>
        <w:trPr>
          <w:trHeight w:val="557" w:hRule="atLeast"/>
          <w:jc w:val="center"/>
        </w:trPr>
        <w:tc>
          <w:tcPr>
            <w:tcW w:w="2653" w:type="dxa"/>
            <w:tcBorders>
              <w:top w:val="single" w:color="000000" w:sz="6" w:space="0"/>
              <w:left w:val="single" w:color="000000" w:sz="6" w:space="0"/>
              <w:bottom w:val="single" w:color="000000" w:sz="6" w:space="0"/>
              <w:right w:val="single" w:color="000000" w:sz="6" w:space="0"/>
            </w:tcBorders>
            <w:shd w:val="solid" w:color="FFFFFF" w:fill="auto"/>
            <w:noWrap w:val="0"/>
            <w:vAlign w:val="center"/>
          </w:tcPr>
          <w:p w14:paraId="33FF7856">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hint="eastAsia" w:ascii="宋体" w:hAnsi="宋体" w:eastAsia="宋体" w:cs="黑体"/>
                <w:b/>
                <w:bCs/>
                <w:sz w:val="28"/>
                <w:szCs w:val="32"/>
                <w:lang w:eastAsia="zh-CN"/>
              </w:rPr>
            </w:pPr>
            <w:r>
              <w:rPr>
                <w:rFonts w:hint="eastAsia" w:ascii="宋体" w:hAnsi="宋体" w:cs="黑体"/>
                <w:b/>
                <w:bCs/>
                <w:sz w:val="28"/>
                <w:szCs w:val="32"/>
                <w:lang w:eastAsia="zh-CN"/>
              </w:rPr>
              <w:t>济南市商务局</w:t>
            </w:r>
          </w:p>
        </w:tc>
        <w:tc>
          <w:tcPr>
            <w:tcW w:w="2272" w:type="dxa"/>
            <w:tcBorders>
              <w:top w:val="single" w:color="000000" w:sz="6" w:space="0"/>
              <w:left w:val="single" w:color="000000" w:sz="6" w:space="0"/>
              <w:bottom w:val="single" w:color="000000" w:sz="6" w:space="0"/>
              <w:right w:val="single" w:color="000000" w:sz="6" w:space="0"/>
            </w:tcBorders>
            <w:shd w:val="solid" w:color="FFFFFF" w:fill="auto"/>
            <w:noWrap w:val="0"/>
            <w:vAlign w:val="center"/>
          </w:tcPr>
          <w:p w14:paraId="17159559">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hint="eastAsia" w:ascii="宋体" w:hAnsi="宋体" w:eastAsia="宋体" w:cs="黑体"/>
                <w:b/>
                <w:bCs/>
                <w:sz w:val="28"/>
                <w:szCs w:val="32"/>
                <w:lang w:eastAsia="zh-CN"/>
              </w:rPr>
            </w:pPr>
            <w:r>
              <w:rPr>
                <w:rFonts w:hint="eastAsia" w:ascii="宋体" w:hAnsi="宋体" w:cs="黑体"/>
                <w:b/>
                <w:bCs/>
                <w:sz w:val="28"/>
                <w:szCs w:val="32"/>
                <w:lang w:val="en-US" w:eastAsia="zh-CN"/>
              </w:rPr>
              <w:t>4</w:t>
            </w:r>
          </w:p>
        </w:tc>
        <w:tc>
          <w:tcPr>
            <w:tcW w:w="1364" w:type="dxa"/>
            <w:tcBorders>
              <w:top w:val="single" w:color="000000" w:sz="6" w:space="0"/>
              <w:left w:val="single" w:color="000000" w:sz="6" w:space="0"/>
              <w:bottom w:val="single" w:color="000000" w:sz="6" w:space="0"/>
              <w:right w:val="single" w:color="000000" w:sz="6" w:space="0"/>
            </w:tcBorders>
            <w:shd w:val="solid" w:color="FFFFFF" w:fill="auto"/>
            <w:noWrap w:val="0"/>
            <w:vAlign w:val="center"/>
          </w:tcPr>
          <w:p w14:paraId="15F507D0">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hint="eastAsia" w:ascii="宋体" w:hAnsi="宋体" w:eastAsia="宋体" w:cs="黑体"/>
                <w:b/>
                <w:bCs/>
                <w:sz w:val="28"/>
                <w:szCs w:val="32"/>
                <w:lang w:eastAsia="zh-CN"/>
              </w:rPr>
            </w:pPr>
            <w:r>
              <w:rPr>
                <w:rFonts w:hint="eastAsia" w:ascii="宋体" w:hAnsi="宋体" w:cs="黑体"/>
                <w:b/>
                <w:bCs/>
                <w:sz w:val="28"/>
                <w:szCs w:val="32"/>
                <w:lang w:val="en-US" w:eastAsia="zh-CN"/>
              </w:rPr>
              <w:t>3</w:t>
            </w:r>
          </w:p>
        </w:tc>
        <w:tc>
          <w:tcPr>
            <w:tcW w:w="1536" w:type="dxa"/>
            <w:tcBorders>
              <w:top w:val="single" w:color="000000" w:sz="6" w:space="0"/>
              <w:left w:val="single" w:color="000000" w:sz="6" w:space="0"/>
              <w:bottom w:val="single" w:color="000000" w:sz="6" w:space="0"/>
              <w:right w:val="single" w:color="000000" w:sz="6" w:space="0"/>
            </w:tcBorders>
            <w:shd w:val="solid" w:color="FFFFFF" w:fill="auto"/>
            <w:noWrap w:val="0"/>
            <w:vAlign w:val="center"/>
          </w:tcPr>
          <w:p w14:paraId="77B8905F">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hint="eastAsia" w:ascii="宋体" w:hAnsi="宋体" w:eastAsia="宋体" w:cs="黑体"/>
                <w:b/>
                <w:bCs/>
                <w:sz w:val="28"/>
                <w:szCs w:val="32"/>
                <w:lang w:eastAsia="zh-CN"/>
              </w:rPr>
            </w:pPr>
            <w:r>
              <w:rPr>
                <w:rFonts w:hint="eastAsia" w:ascii="宋体" w:hAnsi="宋体" w:cs="黑体"/>
                <w:b/>
                <w:bCs/>
                <w:sz w:val="28"/>
                <w:szCs w:val="32"/>
                <w:lang w:val="en-US" w:eastAsia="zh-CN"/>
              </w:rPr>
              <w:t>1</w:t>
            </w:r>
          </w:p>
        </w:tc>
        <w:tc>
          <w:tcPr>
            <w:tcW w:w="1849" w:type="dxa"/>
            <w:tcBorders>
              <w:top w:val="single" w:color="000000" w:sz="6" w:space="0"/>
              <w:left w:val="single" w:color="000000" w:sz="6" w:space="0"/>
              <w:bottom w:val="single" w:color="000000" w:sz="6" w:space="0"/>
              <w:right w:val="single" w:color="000000" w:sz="6" w:space="0"/>
            </w:tcBorders>
            <w:shd w:val="solid" w:color="FFFFFF" w:fill="auto"/>
            <w:noWrap w:val="0"/>
            <w:vAlign w:val="center"/>
          </w:tcPr>
          <w:p w14:paraId="743AAE17">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hint="eastAsia" w:ascii="宋体" w:hAnsi="宋体" w:eastAsia="宋体" w:cs="黑体"/>
                <w:b/>
                <w:bCs/>
                <w:sz w:val="28"/>
                <w:szCs w:val="32"/>
                <w:lang w:eastAsia="zh-CN"/>
              </w:rPr>
            </w:pPr>
            <w:r>
              <w:rPr>
                <w:rFonts w:hint="eastAsia" w:ascii="宋体" w:hAnsi="宋体" w:cs="黑体"/>
                <w:b/>
                <w:bCs/>
                <w:sz w:val="28"/>
                <w:szCs w:val="32"/>
                <w:lang w:val="en-US" w:eastAsia="zh-CN"/>
              </w:rPr>
              <w:t>0</w:t>
            </w:r>
          </w:p>
        </w:tc>
      </w:tr>
    </w:tbl>
    <w:p w14:paraId="2AE71A7F">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both"/>
        <w:textAlignment w:val="auto"/>
        <w:rPr>
          <w:rFonts w:ascii="宋体" w:hAnsi="宋体"/>
          <w:b/>
          <w:sz w:val="22"/>
          <w:szCs w:val="18"/>
          <w:shd w:val="clear" w:color="auto" w:fill="FFFFFF"/>
        </w:rPr>
      </w:pPr>
    </w:p>
    <w:p w14:paraId="098DB094">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楷体_GB2312" w:hAnsi="宋体" w:eastAsia="楷体_GB2312"/>
          <w:b/>
          <w:sz w:val="36"/>
          <w:shd w:val="clear" w:color="auto" w:fill="FFFFFF"/>
        </w:rPr>
      </w:pPr>
    </w:p>
    <w:p w14:paraId="3669251D">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楷体_GB2312" w:hAnsi="宋体" w:eastAsia="楷体_GB2312"/>
          <w:b/>
          <w:sz w:val="36"/>
          <w:shd w:val="clear" w:color="auto" w:fill="FFFFFF"/>
        </w:rPr>
      </w:pPr>
      <w:r>
        <w:rPr>
          <w:rFonts w:ascii="楷体_GB2312" w:hAnsi="宋体" w:eastAsia="楷体_GB2312"/>
          <w:b/>
          <w:sz w:val="36"/>
          <w:shd w:val="clear" w:color="auto" w:fill="FFFFFF"/>
        </w:rPr>
        <w:t>（</w:t>
      </w:r>
      <w:r>
        <w:rPr>
          <w:rFonts w:hint="eastAsia" w:ascii="楷体_GB2312" w:hAnsi="宋体" w:eastAsia="楷体_GB2312"/>
          <w:b/>
          <w:sz w:val="36"/>
          <w:shd w:val="clear" w:color="auto" w:fill="FFFFFF"/>
          <w:lang w:eastAsia="zh-CN"/>
        </w:rPr>
        <w:t>二</w:t>
      </w:r>
      <w:r>
        <w:rPr>
          <w:rFonts w:ascii="楷体_GB2312" w:hAnsi="宋体" w:eastAsia="楷体_GB2312"/>
          <w:b/>
          <w:sz w:val="36"/>
          <w:shd w:val="clear" w:color="auto" w:fill="FFFFFF"/>
        </w:rPr>
        <w:t>）</w:t>
      </w:r>
      <w:r>
        <w:rPr>
          <w:rFonts w:hint="eastAsia" w:ascii="楷体_GB2312" w:hAnsi="宋体" w:eastAsia="楷体_GB2312"/>
          <w:b/>
          <w:sz w:val="36"/>
          <w:shd w:val="clear" w:color="auto" w:fill="FFFFFF"/>
        </w:rPr>
        <w:t>建议</w:t>
      </w:r>
      <w:r>
        <w:rPr>
          <w:rFonts w:ascii="楷体_GB2312" w:hAnsi="宋体" w:eastAsia="楷体_GB2312"/>
          <w:b/>
          <w:sz w:val="36"/>
          <w:shd w:val="clear" w:color="auto" w:fill="FFFFFF"/>
        </w:rPr>
        <w:t>宣布失效</w:t>
      </w:r>
      <w:r>
        <w:rPr>
          <w:rFonts w:hint="eastAsia" w:ascii="楷体_GB2312" w:hAnsi="宋体" w:eastAsia="楷体_GB2312"/>
          <w:b/>
          <w:sz w:val="36"/>
          <w:shd w:val="clear" w:color="auto" w:fill="FFFFFF"/>
        </w:rPr>
        <w:t>规范性文件</w:t>
      </w:r>
      <w:r>
        <w:rPr>
          <w:rFonts w:ascii="楷体_GB2312" w:hAnsi="宋体" w:eastAsia="楷体_GB2312"/>
          <w:b/>
          <w:sz w:val="36"/>
          <w:shd w:val="clear" w:color="auto" w:fill="FFFFFF"/>
        </w:rPr>
        <w:t>目录</w:t>
      </w:r>
    </w:p>
    <w:tbl>
      <w:tblPr>
        <w:tblStyle w:val="4"/>
        <w:tblW w:w="9693" w:type="dxa"/>
        <w:jc w:val="center"/>
        <w:tblLayout w:type="fixed"/>
        <w:tblCellMar>
          <w:top w:w="0" w:type="dxa"/>
          <w:left w:w="108" w:type="dxa"/>
          <w:bottom w:w="0" w:type="dxa"/>
          <w:right w:w="108" w:type="dxa"/>
        </w:tblCellMar>
      </w:tblPr>
      <w:tblGrid>
        <w:gridCol w:w="972"/>
        <w:gridCol w:w="1936"/>
        <w:gridCol w:w="1136"/>
        <w:gridCol w:w="2191"/>
        <w:gridCol w:w="3458"/>
      </w:tblGrid>
      <w:tr w14:paraId="57A600AC">
        <w:tblPrEx>
          <w:tblCellMar>
            <w:top w:w="0" w:type="dxa"/>
            <w:left w:w="108" w:type="dxa"/>
            <w:bottom w:w="0" w:type="dxa"/>
            <w:right w:w="108" w:type="dxa"/>
          </w:tblCellMar>
        </w:tblPrEx>
        <w:trPr>
          <w:jc w:val="center"/>
        </w:trPr>
        <w:tc>
          <w:tcPr>
            <w:tcW w:w="972" w:type="dxa"/>
            <w:tcBorders>
              <w:top w:val="single" w:color="000000" w:sz="6" w:space="0"/>
              <w:left w:val="single" w:color="000000" w:sz="6" w:space="0"/>
              <w:bottom w:val="single" w:color="000000" w:sz="6" w:space="0"/>
              <w:right w:val="single" w:color="000000" w:sz="6" w:space="0"/>
            </w:tcBorders>
            <w:shd w:val="solid" w:color="FFFFFF" w:fill="auto"/>
            <w:noWrap w:val="0"/>
            <w:vAlign w:val="center"/>
          </w:tcPr>
          <w:p w14:paraId="62185CA6">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黑体" w:hAnsi="黑体" w:eastAsia="黑体" w:cs="黑体"/>
                <w:bCs/>
                <w:sz w:val="28"/>
                <w:szCs w:val="32"/>
              </w:rPr>
            </w:pPr>
            <w:r>
              <w:rPr>
                <w:rFonts w:ascii="黑体" w:hAnsi="黑体" w:eastAsia="黑体" w:cs="黑体"/>
                <w:bCs/>
                <w:sz w:val="28"/>
                <w:szCs w:val="32"/>
              </w:rPr>
              <w:t>序</w:t>
            </w:r>
            <w:r>
              <w:rPr>
                <w:rFonts w:hint="eastAsia" w:ascii="黑体" w:hAnsi="黑体" w:eastAsia="黑体" w:cs="黑体"/>
                <w:bCs/>
                <w:sz w:val="28"/>
                <w:szCs w:val="32"/>
              </w:rPr>
              <w:t xml:space="preserve"> </w:t>
            </w:r>
            <w:r>
              <w:rPr>
                <w:rFonts w:ascii="黑体" w:hAnsi="黑体" w:eastAsia="黑体" w:cs="黑体"/>
                <w:bCs/>
                <w:sz w:val="28"/>
                <w:szCs w:val="32"/>
              </w:rPr>
              <w:t>号</w:t>
            </w:r>
          </w:p>
        </w:tc>
        <w:tc>
          <w:tcPr>
            <w:tcW w:w="1936" w:type="dxa"/>
            <w:tcBorders>
              <w:top w:val="single" w:color="000000" w:sz="6" w:space="0"/>
              <w:left w:val="single" w:color="000000" w:sz="6" w:space="0"/>
              <w:bottom w:val="single" w:color="000000" w:sz="6" w:space="0"/>
              <w:right w:val="single" w:color="auto" w:sz="4" w:space="0"/>
            </w:tcBorders>
            <w:shd w:val="solid" w:color="FFFFFF" w:fill="auto"/>
            <w:noWrap w:val="0"/>
            <w:vAlign w:val="center"/>
          </w:tcPr>
          <w:p w14:paraId="0D897738">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黑体" w:hAnsi="黑体" w:eastAsia="黑体" w:cs="黑体"/>
                <w:bCs/>
                <w:sz w:val="28"/>
                <w:szCs w:val="32"/>
              </w:rPr>
            </w:pPr>
            <w:r>
              <w:rPr>
                <w:rFonts w:hint="eastAsia" w:ascii="黑体" w:hAnsi="黑体" w:eastAsia="黑体" w:cs="黑体"/>
                <w:bCs/>
                <w:sz w:val="28"/>
                <w:szCs w:val="32"/>
                <w:lang w:val="en-US" w:eastAsia="zh-CN"/>
              </w:rPr>
              <w:t>文件名称</w:t>
            </w:r>
          </w:p>
        </w:tc>
        <w:tc>
          <w:tcPr>
            <w:tcW w:w="1136" w:type="dxa"/>
            <w:tcBorders>
              <w:top w:val="single" w:color="000000" w:sz="6" w:space="0"/>
              <w:left w:val="single" w:color="auto" w:sz="4" w:space="0"/>
              <w:bottom w:val="single" w:color="000000" w:sz="6" w:space="0"/>
              <w:right w:val="single" w:color="000000" w:sz="6" w:space="0"/>
            </w:tcBorders>
            <w:shd w:val="solid" w:color="FFFFFF" w:fill="auto"/>
            <w:noWrap w:val="0"/>
            <w:vAlign w:val="center"/>
          </w:tcPr>
          <w:p w14:paraId="0FAD77CA">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黑体" w:hAnsi="黑体" w:eastAsia="黑体" w:cs="黑体"/>
                <w:bCs/>
                <w:sz w:val="28"/>
                <w:szCs w:val="32"/>
              </w:rPr>
            </w:pPr>
            <w:r>
              <w:rPr>
                <w:rFonts w:hint="eastAsia" w:ascii="黑体" w:hAnsi="黑体" w:eastAsia="黑体" w:cs="黑体"/>
                <w:bCs/>
                <w:sz w:val="28"/>
                <w:szCs w:val="32"/>
              </w:rPr>
              <w:t>文号</w:t>
            </w:r>
          </w:p>
        </w:tc>
        <w:tc>
          <w:tcPr>
            <w:tcW w:w="2191" w:type="dxa"/>
            <w:tcBorders>
              <w:top w:val="single" w:color="000000" w:sz="6" w:space="0"/>
              <w:left w:val="single" w:color="000000" w:sz="6" w:space="0"/>
              <w:bottom w:val="single" w:color="000000" w:sz="6" w:space="0"/>
              <w:right w:val="single" w:color="000000" w:sz="6" w:space="0"/>
            </w:tcBorders>
            <w:shd w:val="solid" w:color="FFFFFF" w:fill="auto"/>
            <w:noWrap w:val="0"/>
            <w:vAlign w:val="center"/>
          </w:tcPr>
          <w:p w14:paraId="1752582A">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黑体" w:hAnsi="黑体" w:eastAsia="黑体" w:cs="黑体"/>
                <w:bCs/>
                <w:sz w:val="28"/>
                <w:szCs w:val="32"/>
              </w:rPr>
            </w:pPr>
            <w:r>
              <w:rPr>
                <w:rFonts w:ascii="黑体" w:hAnsi="黑体" w:eastAsia="黑体" w:cs="黑体"/>
                <w:bCs/>
                <w:sz w:val="28"/>
                <w:szCs w:val="32"/>
              </w:rPr>
              <w:t>公布机关及日期</w:t>
            </w:r>
          </w:p>
        </w:tc>
        <w:tc>
          <w:tcPr>
            <w:tcW w:w="3458" w:type="dxa"/>
            <w:tcBorders>
              <w:top w:val="single" w:color="000000" w:sz="6" w:space="0"/>
              <w:left w:val="single" w:color="000000" w:sz="6" w:space="0"/>
              <w:bottom w:val="single" w:color="000000" w:sz="6" w:space="0"/>
              <w:right w:val="single" w:color="000000" w:sz="6" w:space="0"/>
            </w:tcBorders>
            <w:shd w:val="solid" w:color="FFFFFF" w:fill="auto"/>
            <w:noWrap w:val="0"/>
            <w:vAlign w:val="center"/>
          </w:tcPr>
          <w:p w14:paraId="6CCC3B23">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黑体" w:hAnsi="黑体" w:eastAsia="黑体" w:cs="黑体"/>
                <w:bCs/>
                <w:sz w:val="28"/>
                <w:szCs w:val="32"/>
              </w:rPr>
            </w:pPr>
            <w:r>
              <w:rPr>
                <w:rFonts w:hint="eastAsia" w:ascii="黑体" w:hAnsi="黑体" w:eastAsia="黑体" w:cs="黑体"/>
                <w:bCs/>
                <w:sz w:val="28"/>
                <w:szCs w:val="32"/>
              </w:rPr>
              <w:t>失效</w:t>
            </w:r>
            <w:r>
              <w:rPr>
                <w:rFonts w:ascii="黑体" w:hAnsi="黑体" w:eastAsia="黑体" w:cs="黑体"/>
                <w:bCs/>
                <w:sz w:val="28"/>
                <w:szCs w:val="32"/>
              </w:rPr>
              <w:t>理由</w:t>
            </w:r>
            <w:r>
              <w:rPr>
                <w:rFonts w:hint="eastAsia" w:ascii="黑体" w:hAnsi="黑体" w:eastAsia="黑体" w:cs="黑体"/>
                <w:bCs/>
                <w:sz w:val="28"/>
                <w:szCs w:val="32"/>
              </w:rPr>
              <w:t>或者依据</w:t>
            </w:r>
          </w:p>
        </w:tc>
      </w:tr>
      <w:tr w14:paraId="3666C647">
        <w:tblPrEx>
          <w:tblCellMar>
            <w:top w:w="0" w:type="dxa"/>
            <w:left w:w="108" w:type="dxa"/>
            <w:bottom w:w="0" w:type="dxa"/>
            <w:right w:w="108" w:type="dxa"/>
          </w:tblCellMar>
        </w:tblPrEx>
        <w:trPr>
          <w:trHeight w:val="516" w:hRule="atLeast"/>
          <w:jc w:val="center"/>
        </w:trPr>
        <w:tc>
          <w:tcPr>
            <w:tcW w:w="972" w:type="dxa"/>
            <w:tcBorders>
              <w:top w:val="single" w:color="000000" w:sz="6" w:space="0"/>
              <w:left w:val="single" w:color="000000" w:sz="6" w:space="0"/>
              <w:bottom w:val="single" w:color="000000" w:sz="6" w:space="0"/>
              <w:right w:val="single" w:color="000000" w:sz="6" w:space="0"/>
            </w:tcBorders>
            <w:shd w:val="solid" w:color="FFFFFF" w:fill="auto"/>
            <w:noWrap w:val="0"/>
            <w:vAlign w:val="center"/>
          </w:tcPr>
          <w:p w14:paraId="1CAD0705">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hint="eastAsia" w:ascii="宋体" w:hAnsi="宋体" w:eastAsia="宋体" w:cs="黑体"/>
                <w:b/>
                <w:bCs/>
                <w:sz w:val="28"/>
                <w:szCs w:val="32"/>
                <w:lang w:eastAsia="zh-CN"/>
              </w:rPr>
            </w:pPr>
            <w:r>
              <w:rPr>
                <w:rFonts w:hint="eastAsia" w:ascii="宋体" w:hAnsi="宋体" w:cs="黑体"/>
                <w:b/>
                <w:bCs/>
                <w:sz w:val="28"/>
                <w:szCs w:val="32"/>
                <w:lang w:val="en-US" w:eastAsia="zh-CN"/>
              </w:rPr>
              <w:t>1</w:t>
            </w:r>
          </w:p>
        </w:tc>
        <w:tc>
          <w:tcPr>
            <w:tcW w:w="1936" w:type="dxa"/>
            <w:tcBorders>
              <w:top w:val="single" w:color="000000" w:sz="6" w:space="0"/>
              <w:left w:val="single" w:color="000000" w:sz="6" w:space="0"/>
              <w:bottom w:val="single" w:color="000000" w:sz="6" w:space="0"/>
              <w:right w:val="single" w:color="auto" w:sz="4" w:space="0"/>
            </w:tcBorders>
            <w:shd w:val="solid" w:color="FFFFFF" w:fill="auto"/>
            <w:noWrap w:val="0"/>
            <w:vAlign w:val="center"/>
          </w:tcPr>
          <w:p w14:paraId="1CE8FAC2">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宋体" w:hAnsi="宋体" w:cs="黑体"/>
                <w:b/>
                <w:bCs/>
                <w:sz w:val="28"/>
                <w:szCs w:val="32"/>
              </w:rPr>
            </w:pPr>
            <w:r>
              <w:rPr>
                <w:rFonts w:hint="eastAsia" w:ascii="仿宋_GB2312" w:hAnsi="仿宋_GB2312" w:eastAsia="仿宋_GB2312" w:cs="仿宋_GB2312"/>
                <w:color w:val="auto"/>
                <w:sz w:val="28"/>
                <w:szCs w:val="28"/>
                <w:vertAlign w:val="baseline"/>
                <w:lang w:val="en-US" w:eastAsia="zh-CN"/>
              </w:rPr>
              <w:t>济南市人民政府关于进一步加强单用途商业预付卡规范管理的实施意见</w:t>
            </w:r>
          </w:p>
        </w:tc>
        <w:tc>
          <w:tcPr>
            <w:tcW w:w="1136" w:type="dxa"/>
            <w:tcBorders>
              <w:top w:val="single" w:color="000000" w:sz="6" w:space="0"/>
              <w:left w:val="single" w:color="auto" w:sz="4" w:space="0"/>
              <w:bottom w:val="single" w:color="000000" w:sz="6" w:space="0"/>
              <w:right w:val="single" w:color="000000" w:sz="6" w:space="0"/>
            </w:tcBorders>
            <w:shd w:val="solid" w:color="FFFFFF" w:fill="auto"/>
            <w:noWrap w:val="0"/>
            <w:vAlign w:val="center"/>
          </w:tcPr>
          <w:p w14:paraId="0FDFD9B2">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宋体" w:hAnsi="宋体" w:cs="黑体"/>
                <w:b/>
                <w:bCs/>
                <w:sz w:val="28"/>
                <w:szCs w:val="32"/>
              </w:rPr>
            </w:pPr>
            <w:r>
              <w:rPr>
                <w:rFonts w:hint="eastAsia" w:ascii="仿宋_GB2312" w:hAnsi="仿宋_GB2312" w:eastAsia="仿宋_GB2312" w:cs="仿宋_GB2312"/>
                <w:color w:val="auto"/>
                <w:sz w:val="28"/>
                <w:szCs w:val="28"/>
                <w:vertAlign w:val="baseline"/>
                <w:lang w:val="en-US" w:eastAsia="zh-CN"/>
              </w:rPr>
              <w:t>（济政字〔2022〕83号）</w:t>
            </w:r>
          </w:p>
        </w:tc>
        <w:tc>
          <w:tcPr>
            <w:tcW w:w="2191" w:type="dxa"/>
            <w:tcBorders>
              <w:top w:val="single" w:color="000000" w:sz="6" w:space="0"/>
              <w:left w:val="single" w:color="000000" w:sz="6" w:space="0"/>
              <w:bottom w:val="single" w:color="000000" w:sz="6" w:space="0"/>
              <w:right w:val="single" w:color="000000" w:sz="6" w:space="0"/>
            </w:tcBorders>
            <w:shd w:val="solid" w:color="FFFFFF" w:fill="auto"/>
            <w:noWrap w:val="0"/>
            <w:vAlign w:val="center"/>
          </w:tcPr>
          <w:p w14:paraId="5EF543E3">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宋体" w:hAnsi="宋体" w:cs="黑体"/>
                <w:b/>
                <w:bCs/>
                <w:sz w:val="28"/>
                <w:szCs w:val="32"/>
              </w:rPr>
            </w:pPr>
            <w:r>
              <w:rPr>
                <w:rFonts w:hint="eastAsia" w:ascii="仿宋_GB2312" w:hAnsi="仿宋_GB2312" w:eastAsia="仿宋_GB2312" w:cs="仿宋_GB2312"/>
                <w:color w:val="auto"/>
                <w:sz w:val="28"/>
                <w:szCs w:val="28"/>
                <w:vertAlign w:val="baseline"/>
                <w:lang w:val="en-US" w:eastAsia="zh-CN"/>
              </w:rPr>
              <w:t>济南市人民政府</w:t>
            </w:r>
            <w:r>
              <w:rPr>
                <w:rFonts w:hint="eastAsia" w:ascii="仿宋_GB2312" w:hAnsi="仿宋_GB2312" w:cs="仿宋_GB2312"/>
                <w:kern w:val="0"/>
                <w:sz w:val="28"/>
                <w:szCs w:val="28"/>
                <w:vertAlign w:val="baseline"/>
                <w:lang w:val="en-US" w:eastAsia="zh-CN"/>
              </w:rPr>
              <w:t>2022.12.26</w:t>
            </w:r>
          </w:p>
        </w:tc>
        <w:tc>
          <w:tcPr>
            <w:tcW w:w="3458" w:type="dxa"/>
            <w:tcBorders>
              <w:top w:val="single" w:color="000000" w:sz="6" w:space="0"/>
              <w:left w:val="single" w:color="000000" w:sz="6" w:space="0"/>
              <w:bottom w:val="single" w:color="000000" w:sz="6" w:space="0"/>
              <w:right w:val="single" w:color="000000" w:sz="6" w:space="0"/>
            </w:tcBorders>
            <w:shd w:val="solid" w:color="FFFFFF" w:fill="auto"/>
            <w:noWrap w:val="0"/>
            <w:vAlign w:val="center"/>
          </w:tcPr>
          <w:p w14:paraId="43E4F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仿宋_GB2312" w:hAnsi="仿宋_GB2312" w:eastAsia="仿宋_GB2312" w:cs="仿宋_GB2312"/>
                <w:spacing w:val="5"/>
                <w:kern w:val="2"/>
                <w:sz w:val="28"/>
                <w:szCs w:val="28"/>
                <w:shd w:val="clear" w:color="auto" w:fill="FFFFFF"/>
                <w:lang w:val="en-US" w:eastAsia="zh-CN" w:bidi="ar-SA"/>
              </w:rPr>
            </w:pPr>
            <w:r>
              <w:rPr>
                <w:rFonts w:hint="eastAsia" w:ascii="仿宋_GB2312" w:hAnsi="仿宋_GB2312" w:eastAsia="仿宋_GB2312" w:cs="仿宋_GB2312"/>
                <w:sz w:val="28"/>
                <w:szCs w:val="28"/>
                <w:lang w:val="en-US" w:eastAsia="zh-CN"/>
              </w:rPr>
              <w:t>1.</w:t>
            </w:r>
            <w:r>
              <w:rPr>
                <w:rFonts w:hint="eastAsia" w:ascii="仿宋_GB2312" w:hAnsi="仿宋_GB2312" w:cs="仿宋_GB2312"/>
                <w:sz w:val="28"/>
                <w:szCs w:val="28"/>
                <w:lang w:val="en-US" w:eastAsia="zh-CN"/>
              </w:rPr>
              <w:t>根据</w:t>
            </w:r>
            <w:r>
              <w:rPr>
                <w:rFonts w:hint="eastAsia" w:ascii="仿宋_GB2312" w:hAnsi="仿宋_GB2312" w:eastAsia="仿宋_GB2312" w:cs="仿宋_GB2312"/>
                <w:sz w:val="28"/>
                <w:szCs w:val="28"/>
                <w:lang w:val="en-US" w:eastAsia="zh-CN"/>
              </w:rPr>
              <w:t>《国务院2025年度立法工作计划》</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目前《预付式消费监督管理条例》正在起草</w:t>
            </w:r>
            <w:r>
              <w:rPr>
                <w:rFonts w:hint="eastAsia" w:ascii="仿宋_GB2312" w:hAnsi="仿宋_GB2312" w:cs="仿宋_GB2312"/>
                <w:sz w:val="28"/>
                <w:szCs w:val="28"/>
                <w:lang w:val="en-US" w:eastAsia="zh-CN"/>
              </w:rPr>
              <w:t>中。《</w:t>
            </w:r>
            <w:r>
              <w:rPr>
                <w:rFonts w:hint="eastAsia" w:ascii="仿宋_GB2312" w:hAnsi="仿宋_GB2312" w:eastAsia="仿宋_GB2312" w:cs="仿宋_GB2312"/>
                <w:color w:val="auto"/>
                <w:sz w:val="28"/>
                <w:szCs w:val="28"/>
                <w:vertAlign w:val="baseline"/>
                <w:lang w:val="en-US" w:eastAsia="zh-CN"/>
              </w:rPr>
              <w:t>济南市人民政府关于进一步加强单用途商业预付卡规范管理的实施意见</w:t>
            </w:r>
            <w:r>
              <w:rPr>
                <w:rFonts w:hint="eastAsia" w:ascii="仿宋_GB2312" w:hAnsi="仿宋_GB2312" w:cs="仿宋_GB2312"/>
                <w:sz w:val="28"/>
                <w:szCs w:val="28"/>
                <w:lang w:val="en-US" w:eastAsia="zh-CN"/>
              </w:rPr>
              <w:t>》所依据的上位法将发生较大变化。</w:t>
            </w:r>
          </w:p>
          <w:p w14:paraId="7ACDAD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ascii="宋体" w:hAnsi="宋体" w:cs="黑体"/>
                <w:b/>
                <w:bCs/>
                <w:sz w:val="28"/>
                <w:szCs w:val="32"/>
              </w:rPr>
            </w:pPr>
            <w:r>
              <w:rPr>
                <w:rFonts w:hint="eastAsia" w:ascii="仿宋_GB2312" w:hAnsi="仿宋_GB2312" w:cs="仿宋_GB2312"/>
                <w:spacing w:val="5"/>
                <w:kern w:val="2"/>
                <w:sz w:val="28"/>
                <w:szCs w:val="28"/>
                <w:shd w:val="clear" w:color="auto" w:fill="FFFFFF"/>
                <w:lang w:val="en-US" w:eastAsia="zh-CN" w:bidi="ar-SA"/>
              </w:rPr>
              <w:t>2.</w:t>
            </w:r>
            <w:r>
              <w:rPr>
                <w:rFonts w:hint="eastAsia" w:ascii="仿宋_GB2312" w:hAnsi="仿宋_GB2312" w:cs="仿宋_GB2312"/>
                <w:sz w:val="28"/>
                <w:szCs w:val="28"/>
                <w:lang w:val="en-US" w:eastAsia="zh-CN"/>
              </w:rPr>
              <w:t>《</w:t>
            </w:r>
            <w:r>
              <w:rPr>
                <w:rFonts w:hint="eastAsia" w:ascii="仿宋_GB2312" w:hAnsi="仿宋_GB2312" w:eastAsia="仿宋_GB2312" w:cs="仿宋_GB2312"/>
                <w:color w:val="auto"/>
                <w:sz w:val="28"/>
                <w:szCs w:val="28"/>
                <w:vertAlign w:val="baseline"/>
                <w:lang w:val="en-US" w:eastAsia="zh-CN"/>
              </w:rPr>
              <w:t>济南市人民政府关于进一步加强单用途商业预付卡规范管理的实施意见</w:t>
            </w:r>
            <w:r>
              <w:rPr>
                <w:rFonts w:hint="eastAsia" w:ascii="仿宋_GB2312" w:hAnsi="仿宋_GB2312" w:cs="仿宋_GB2312"/>
                <w:sz w:val="28"/>
                <w:szCs w:val="28"/>
                <w:lang w:val="en-US" w:eastAsia="zh-CN"/>
              </w:rPr>
              <w:t>》</w:t>
            </w:r>
            <w:r>
              <w:rPr>
                <w:rFonts w:hint="eastAsia" w:ascii="仿宋_GB2312" w:hAnsi="仿宋_GB2312" w:eastAsia="仿宋_GB2312" w:cs="仿宋_GB2312"/>
                <w:spacing w:val="5"/>
                <w:kern w:val="2"/>
                <w:sz w:val="28"/>
                <w:szCs w:val="28"/>
                <w:shd w:val="clear" w:color="auto" w:fill="FFFFFF"/>
                <w:lang w:val="en-US" w:eastAsia="zh-CN" w:bidi="ar-SA"/>
              </w:rPr>
              <w:t>部分规定要求与商务部《单用途商业预付卡管理办法（试行）》（2012年第9号令）部分内容不一致。</w:t>
            </w:r>
          </w:p>
        </w:tc>
      </w:tr>
    </w:tbl>
    <w:p w14:paraId="1451B154">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both"/>
        <w:textAlignment w:val="auto"/>
        <w:rPr>
          <w:rFonts w:ascii="楷体_GB2312" w:hAnsi="宋体" w:eastAsia="楷体_GB2312"/>
          <w:b/>
          <w:sz w:val="36"/>
          <w:shd w:val="clear" w:color="auto" w:fill="FFFFFF"/>
        </w:rPr>
      </w:pPr>
    </w:p>
    <w:p w14:paraId="740B4F48">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楷体_GB2312" w:hAnsi="宋体" w:eastAsia="楷体_GB2312"/>
          <w:b/>
          <w:sz w:val="36"/>
          <w:shd w:val="clear" w:color="auto" w:fill="FFFFFF"/>
        </w:rPr>
      </w:pPr>
    </w:p>
    <w:p w14:paraId="012E82D4">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楷体_GB2312" w:hAnsi="宋体" w:eastAsia="楷体_GB2312"/>
          <w:b/>
          <w:sz w:val="36"/>
          <w:shd w:val="clear" w:color="auto" w:fill="FFFFFF"/>
        </w:rPr>
      </w:pPr>
      <w:r>
        <w:rPr>
          <w:rFonts w:ascii="楷体_GB2312" w:hAnsi="宋体" w:eastAsia="楷体_GB2312"/>
          <w:b/>
          <w:sz w:val="36"/>
          <w:shd w:val="clear" w:color="auto" w:fill="FFFFFF"/>
        </w:rPr>
        <w:t>（</w:t>
      </w:r>
      <w:r>
        <w:rPr>
          <w:rFonts w:hint="eastAsia" w:ascii="楷体_GB2312" w:hAnsi="宋体" w:eastAsia="楷体_GB2312"/>
          <w:b/>
          <w:sz w:val="36"/>
          <w:shd w:val="clear" w:color="auto" w:fill="FFFFFF"/>
          <w:lang w:eastAsia="zh-CN"/>
        </w:rPr>
        <w:t>三</w:t>
      </w:r>
      <w:r>
        <w:rPr>
          <w:rFonts w:hint="eastAsia" w:ascii="楷体_GB2312" w:hAnsi="宋体" w:eastAsia="楷体_GB2312"/>
          <w:b/>
          <w:sz w:val="36"/>
          <w:shd w:val="clear" w:color="auto" w:fill="FFFFFF"/>
        </w:rPr>
        <w:t>）继续</w:t>
      </w:r>
      <w:r>
        <w:rPr>
          <w:rFonts w:ascii="楷体_GB2312" w:hAnsi="宋体" w:eastAsia="楷体_GB2312"/>
          <w:b/>
          <w:sz w:val="36"/>
          <w:shd w:val="clear" w:color="auto" w:fill="FFFFFF"/>
        </w:rPr>
        <w:t>有效</w:t>
      </w:r>
      <w:r>
        <w:rPr>
          <w:rFonts w:hint="eastAsia" w:ascii="楷体_GB2312" w:hAnsi="宋体" w:eastAsia="楷体_GB2312"/>
          <w:b/>
          <w:sz w:val="36"/>
          <w:shd w:val="clear" w:color="auto" w:fill="FFFFFF"/>
        </w:rPr>
        <w:t>规范性文件</w:t>
      </w:r>
      <w:r>
        <w:rPr>
          <w:rFonts w:ascii="楷体_GB2312" w:hAnsi="宋体" w:eastAsia="楷体_GB2312"/>
          <w:b/>
          <w:sz w:val="36"/>
          <w:shd w:val="clear" w:color="auto" w:fill="FFFFFF"/>
        </w:rPr>
        <w:t>目录</w:t>
      </w:r>
    </w:p>
    <w:tbl>
      <w:tblPr>
        <w:tblStyle w:val="4"/>
        <w:tblW w:w="9693" w:type="dxa"/>
        <w:jc w:val="center"/>
        <w:tblLayout w:type="fixed"/>
        <w:tblCellMar>
          <w:top w:w="0" w:type="dxa"/>
          <w:left w:w="108" w:type="dxa"/>
          <w:bottom w:w="0" w:type="dxa"/>
          <w:right w:w="108" w:type="dxa"/>
        </w:tblCellMar>
      </w:tblPr>
      <w:tblGrid>
        <w:gridCol w:w="972"/>
        <w:gridCol w:w="1927"/>
        <w:gridCol w:w="1163"/>
        <w:gridCol w:w="1858"/>
        <w:gridCol w:w="1620"/>
        <w:gridCol w:w="2153"/>
      </w:tblGrid>
      <w:tr w14:paraId="6F3E86AF">
        <w:tblPrEx>
          <w:tblCellMar>
            <w:top w:w="0" w:type="dxa"/>
            <w:left w:w="108" w:type="dxa"/>
            <w:bottom w:w="0" w:type="dxa"/>
            <w:right w:w="108" w:type="dxa"/>
          </w:tblCellMar>
        </w:tblPrEx>
        <w:trPr>
          <w:jc w:val="center"/>
        </w:trPr>
        <w:tc>
          <w:tcPr>
            <w:tcW w:w="972" w:type="dxa"/>
            <w:tcBorders>
              <w:top w:val="single" w:color="000000" w:sz="6" w:space="0"/>
              <w:left w:val="single" w:color="000000" w:sz="6" w:space="0"/>
              <w:bottom w:val="single" w:color="000000" w:sz="6" w:space="0"/>
              <w:right w:val="single" w:color="000000" w:sz="6" w:space="0"/>
            </w:tcBorders>
            <w:shd w:val="solid" w:color="FFFFFF" w:fill="auto"/>
            <w:noWrap w:val="0"/>
            <w:vAlign w:val="center"/>
          </w:tcPr>
          <w:p w14:paraId="504F5ACE">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黑体" w:hAnsi="黑体" w:eastAsia="黑体" w:cs="黑体"/>
                <w:bCs/>
                <w:sz w:val="28"/>
                <w:szCs w:val="32"/>
              </w:rPr>
            </w:pPr>
            <w:r>
              <w:rPr>
                <w:rFonts w:ascii="黑体" w:hAnsi="黑体" w:eastAsia="黑体" w:cs="黑体"/>
                <w:bCs/>
                <w:sz w:val="28"/>
                <w:szCs w:val="32"/>
              </w:rPr>
              <w:t>序</w:t>
            </w:r>
            <w:r>
              <w:rPr>
                <w:rFonts w:hint="eastAsia" w:ascii="黑体" w:hAnsi="黑体" w:eastAsia="黑体" w:cs="黑体"/>
                <w:bCs/>
                <w:sz w:val="28"/>
                <w:szCs w:val="32"/>
              </w:rPr>
              <w:t xml:space="preserve"> </w:t>
            </w:r>
            <w:r>
              <w:rPr>
                <w:rFonts w:ascii="黑体" w:hAnsi="黑体" w:eastAsia="黑体" w:cs="黑体"/>
                <w:bCs/>
                <w:sz w:val="28"/>
                <w:szCs w:val="32"/>
              </w:rPr>
              <w:t>号</w:t>
            </w:r>
          </w:p>
        </w:tc>
        <w:tc>
          <w:tcPr>
            <w:tcW w:w="1927" w:type="dxa"/>
            <w:tcBorders>
              <w:top w:val="single" w:color="000000" w:sz="6" w:space="0"/>
              <w:left w:val="single" w:color="000000" w:sz="6" w:space="0"/>
              <w:bottom w:val="single" w:color="000000" w:sz="6" w:space="0"/>
              <w:right w:val="single" w:color="auto" w:sz="4" w:space="0"/>
            </w:tcBorders>
            <w:shd w:val="solid" w:color="FFFFFF" w:fill="auto"/>
            <w:noWrap w:val="0"/>
            <w:vAlign w:val="center"/>
          </w:tcPr>
          <w:p w14:paraId="5088BDD1">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黑体" w:hAnsi="黑体" w:eastAsia="黑体" w:cs="黑体"/>
                <w:bCs/>
                <w:sz w:val="28"/>
                <w:szCs w:val="32"/>
              </w:rPr>
            </w:pPr>
            <w:r>
              <w:rPr>
                <w:rFonts w:hint="eastAsia" w:ascii="黑体" w:hAnsi="黑体" w:eastAsia="黑体" w:cs="黑体"/>
                <w:bCs/>
                <w:sz w:val="28"/>
                <w:szCs w:val="32"/>
                <w:lang w:val="en-US" w:eastAsia="zh-CN"/>
              </w:rPr>
              <w:t>文件名称</w:t>
            </w:r>
          </w:p>
        </w:tc>
        <w:tc>
          <w:tcPr>
            <w:tcW w:w="1163" w:type="dxa"/>
            <w:tcBorders>
              <w:top w:val="single" w:color="000000" w:sz="6" w:space="0"/>
              <w:left w:val="single" w:color="auto" w:sz="4" w:space="0"/>
              <w:bottom w:val="single" w:color="000000" w:sz="6" w:space="0"/>
              <w:right w:val="single" w:color="000000" w:sz="6" w:space="0"/>
            </w:tcBorders>
            <w:shd w:val="solid" w:color="FFFFFF" w:fill="auto"/>
            <w:noWrap w:val="0"/>
            <w:vAlign w:val="center"/>
          </w:tcPr>
          <w:p w14:paraId="6FBBAB91">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黑体" w:hAnsi="黑体" w:eastAsia="黑体" w:cs="黑体"/>
                <w:bCs/>
                <w:sz w:val="28"/>
                <w:szCs w:val="32"/>
              </w:rPr>
            </w:pPr>
            <w:r>
              <w:rPr>
                <w:rFonts w:hint="eastAsia" w:ascii="黑体" w:hAnsi="黑体" w:eastAsia="黑体" w:cs="黑体"/>
                <w:bCs/>
                <w:sz w:val="28"/>
                <w:szCs w:val="32"/>
              </w:rPr>
              <w:t>文号</w:t>
            </w:r>
          </w:p>
        </w:tc>
        <w:tc>
          <w:tcPr>
            <w:tcW w:w="1858" w:type="dxa"/>
            <w:tcBorders>
              <w:top w:val="single" w:color="000000" w:sz="6" w:space="0"/>
              <w:left w:val="single" w:color="000000" w:sz="6" w:space="0"/>
              <w:bottom w:val="single" w:color="000000" w:sz="6" w:space="0"/>
              <w:right w:val="single" w:color="000000" w:sz="6" w:space="0"/>
            </w:tcBorders>
            <w:shd w:val="solid" w:color="FFFFFF" w:fill="auto"/>
            <w:noWrap w:val="0"/>
            <w:vAlign w:val="center"/>
          </w:tcPr>
          <w:p w14:paraId="31277891">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黑体" w:hAnsi="黑体" w:eastAsia="黑体" w:cs="黑体"/>
                <w:bCs/>
                <w:sz w:val="28"/>
                <w:szCs w:val="32"/>
              </w:rPr>
            </w:pPr>
            <w:r>
              <w:rPr>
                <w:rFonts w:hint="eastAsia" w:ascii="黑体" w:hAnsi="黑体" w:eastAsia="黑体" w:cs="黑体"/>
                <w:bCs/>
                <w:sz w:val="28"/>
                <w:szCs w:val="32"/>
              </w:rPr>
              <w:t>施行日期</w:t>
            </w:r>
          </w:p>
        </w:tc>
        <w:tc>
          <w:tcPr>
            <w:tcW w:w="1620" w:type="dxa"/>
            <w:tcBorders>
              <w:top w:val="single" w:color="000000" w:sz="6" w:space="0"/>
              <w:left w:val="single" w:color="000000" w:sz="6" w:space="0"/>
              <w:bottom w:val="single" w:color="000000" w:sz="6" w:space="0"/>
              <w:right w:val="single" w:color="auto" w:sz="4" w:space="0"/>
            </w:tcBorders>
            <w:shd w:val="solid" w:color="FFFFFF" w:fill="auto"/>
            <w:noWrap w:val="0"/>
            <w:vAlign w:val="center"/>
          </w:tcPr>
          <w:p w14:paraId="6246841B">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黑体" w:hAnsi="黑体" w:eastAsia="黑体" w:cs="黑体"/>
                <w:bCs/>
                <w:sz w:val="28"/>
                <w:szCs w:val="32"/>
              </w:rPr>
            </w:pPr>
            <w:r>
              <w:rPr>
                <w:rFonts w:hint="eastAsia" w:ascii="黑体" w:hAnsi="黑体" w:eastAsia="黑体" w:cs="黑体"/>
                <w:bCs/>
                <w:sz w:val="28"/>
                <w:szCs w:val="32"/>
              </w:rPr>
              <w:t>有效期</w:t>
            </w:r>
          </w:p>
        </w:tc>
        <w:tc>
          <w:tcPr>
            <w:tcW w:w="2153" w:type="dxa"/>
            <w:tcBorders>
              <w:top w:val="single" w:color="000000" w:sz="6" w:space="0"/>
              <w:left w:val="single" w:color="auto" w:sz="4" w:space="0"/>
              <w:bottom w:val="single" w:color="000000" w:sz="6" w:space="0"/>
              <w:right w:val="single" w:color="000000" w:sz="6" w:space="0"/>
            </w:tcBorders>
            <w:shd w:val="solid" w:color="FFFFFF" w:fill="auto"/>
            <w:noWrap w:val="0"/>
            <w:vAlign w:val="center"/>
          </w:tcPr>
          <w:p w14:paraId="376C921F">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hint="eastAsia" w:ascii="黑体" w:hAnsi="黑体" w:eastAsia="黑体" w:cs="黑体"/>
                <w:bCs/>
                <w:sz w:val="28"/>
                <w:szCs w:val="32"/>
                <w:lang w:eastAsia="zh-CN"/>
              </w:rPr>
            </w:pPr>
            <w:r>
              <w:rPr>
                <w:rFonts w:hint="eastAsia" w:ascii="黑体" w:hAnsi="黑体" w:eastAsia="黑体" w:cs="黑体"/>
                <w:bCs/>
                <w:sz w:val="28"/>
                <w:szCs w:val="32"/>
                <w:lang w:val="en-US" w:eastAsia="zh-CN"/>
              </w:rPr>
              <w:t>登记号</w:t>
            </w:r>
          </w:p>
        </w:tc>
      </w:tr>
      <w:tr w14:paraId="53A3B842">
        <w:tblPrEx>
          <w:tblCellMar>
            <w:top w:w="0" w:type="dxa"/>
            <w:left w:w="108" w:type="dxa"/>
            <w:bottom w:w="0" w:type="dxa"/>
            <w:right w:w="108" w:type="dxa"/>
          </w:tblCellMar>
        </w:tblPrEx>
        <w:trPr>
          <w:jc w:val="center"/>
        </w:trPr>
        <w:tc>
          <w:tcPr>
            <w:tcW w:w="972" w:type="dxa"/>
            <w:tcBorders>
              <w:top w:val="single" w:color="000000" w:sz="6" w:space="0"/>
              <w:left w:val="single" w:color="000000" w:sz="6" w:space="0"/>
              <w:bottom w:val="single" w:color="000000" w:sz="6" w:space="0"/>
              <w:right w:val="single" w:color="000000" w:sz="6" w:space="0"/>
            </w:tcBorders>
            <w:shd w:val="solid" w:color="FFFFFF" w:fill="auto"/>
            <w:noWrap w:val="0"/>
            <w:vAlign w:val="center"/>
          </w:tcPr>
          <w:p w14:paraId="168D9BE4">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hint="eastAsia" w:ascii="黑体" w:hAnsi="黑体" w:eastAsia="黑体" w:cs="黑体"/>
                <w:b/>
                <w:bCs/>
                <w:kern w:val="2"/>
                <w:sz w:val="28"/>
                <w:szCs w:val="32"/>
                <w:lang w:val="en-US" w:eastAsia="zh-CN" w:bidi="ar-SA"/>
              </w:rPr>
            </w:pPr>
            <w:r>
              <w:rPr>
                <w:rFonts w:hint="eastAsia" w:ascii="黑体" w:hAnsi="黑体" w:eastAsia="黑体" w:cs="黑体"/>
                <w:b/>
                <w:bCs/>
                <w:sz w:val="28"/>
                <w:szCs w:val="32"/>
                <w:lang w:val="en-US" w:eastAsia="zh-CN"/>
              </w:rPr>
              <w:t>1</w:t>
            </w:r>
          </w:p>
        </w:tc>
        <w:tc>
          <w:tcPr>
            <w:tcW w:w="1927" w:type="dxa"/>
            <w:tcBorders>
              <w:top w:val="single" w:color="000000" w:sz="6" w:space="0"/>
              <w:left w:val="single" w:color="000000" w:sz="6" w:space="0"/>
              <w:bottom w:val="single" w:color="000000" w:sz="6" w:space="0"/>
              <w:right w:val="single" w:color="auto" w:sz="4" w:space="0"/>
            </w:tcBorders>
            <w:shd w:val="solid" w:color="FFFFFF" w:fill="auto"/>
            <w:noWrap w:val="0"/>
            <w:vAlign w:val="center"/>
          </w:tcPr>
          <w:p w14:paraId="322C85B1">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hint="eastAsia" w:ascii="黑体" w:hAnsi="黑体" w:eastAsia="黑体" w:cs="黑体"/>
                <w:b/>
                <w:bCs/>
                <w:kern w:val="2"/>
                <w:sz w:val="28"/>
                <w:szCs w:val="32"/>
                <w:lang w:val="en-US" w:eastAsia="zh-CN" w:bidi="ar-SA"/>
              </w:rPr>
            </w:pPr>
            <w:r>
              <w:rPr>
                <w:rFonts w:hint="eastAsia" w:ascii="仿宋_GB2312" w:hAnsi="仿宋_GB2312" w:eastAsia="仿宋_GB2312" w:cs="仿宋_GB2312"/>
                <w:kern w:val="0"/>
                <w:sz w:val="28"/>
                <w:szCs w:val="28"/>
                <w:vertAlign w:val="baseline"/>
                <w:lang w:val="en-US" w:eastAsia="zh-CN"/>
              </w:rPr>
              <w:t>《济南市人民政府办公厅关于印发济南市促进会展业高质量发展的若干措施的通知》</w:t>
            </w:r>
          </w:p>
        </w:tc>
        <w:tc>
          <w:tcPr>
            <w:tcW w:w="1163" w:type="dxa"/>
            <w:tcBorders>
              <w:top w:val="single" w:color="000000" w:sz="6" w:space="0"/>
              <w:left w:val="single" w:color="auto" w:sz="4" w:space="0"/>
              <w:bottom w:val="single" w:color="000000" w:sz="6" w:space="0"/>
              <w:right w:val="single" w:color="000000" w:sz="6" w:space="0"/>
            </w:tcBorders>
            <w:shd w:val="solid" w:color="FFFFFF" w:fill="auto"/>
            <w:noWrap w:val="0"/>
            <w:vAlign w:val="center"/>
          </w:tcPr>
          <w:p w14:paraId="3069A4CD">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hint="eastAsia" w:ascii="黑体" w:hAnsi="黑体" w:eastAsia="黑体" w:cs="黑体"/>
                <w:b/>
                <w:bCs/>
                <w:kern w:val="2"/>
                <w:sz w:val="28"/>
                <w:szCs w:val="32"/>
                <w:lang w:val="en-US" w:eastAsia="zh-CN" w:bidi="ar-SA"/>
              </w:rPr>
            </w:pPr>
            <w:r>
              <w:rPr>
                <w:rFonts w:hint="eastAsia" w:ascii="仿宋_GB2312" w:hAnsi="仿宋_GB2312" w:eastAsia="仿宋_GB2312" w:cs="仿宋_GB2312"/>
                <w:kern w:val="0"/>
                <w:sz w:val="28"/>
                <w:szCs w:val="28"/>
                <w:vertAlign w:val="baseline"/>
                <w:lang w:val="en-US" w:eastAsia="zh-CN"/>
              </w:rPr>
              <w:t>（济政办发〔2023〕9号）</w:t>
            </w:r>
          </w:p>
        </w:tc>
        <w:tc>
          <w:tcPr>
            <w:tcW w:w="1858" w:type="dxa"/>
            <w:tcBorders>
              <w:top w:val="single" w:color="000000" w:sz="6" w:space="0"/>
              <w:left w:val="single" w:color="000000" w:sz="6" w:space="0"/>
              <w:bottom w:val="single" w:color="000000" w:sz="6" w:space="0"/>
              <w:right w:val="single" w:color="000000" w:sz="6" w:space="0"/>
            </w:tcBorders>
            <w:shd w:val="solid" w:color="FFFFFF" w:fill="auto"/>
            <w:noWrap w:val="0"/>
            <w:vAlign w:val="center"/>
          </w:tcPr>
          <w:p w14:paraId="08724391">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hint="eastAsia" w:ascii="黑体" w:hAnsi="黑体" w:eastAsia="黑体" w:cs="黑体"/>
                <w:b/>
                <w:bCs/>
                <w:kern w:val="2"/>
                <w:sz w:val="28"/>
                <w:szCs w:val="32"/>
                <w:lang w:val="en-US" w:eastAsia="zh-CN" w:bidi="ar-SA"/>
              </w:rPr>
            </w:pPr>
            <w:r>
              <w:rPr>
                <w:rFonts w:hint="eastAsia" w:ascii="仿宋_GB2312" w:hAnsi="仿宋_GB2312" w:cs="仿宋_GB2312"/>
                <w:kern w:val="0"/>
                <w:sz w:val="28"/>
                <w:szCs w:val="28"/>
                <w:vertAlign w:val="baseline"/>
                <w:lang w:val="en-US" w:eastAsia="zh-CN"/>
              </w:rPr>
              <w:t>2023.09.17</w:t>
            </w:r>
          </w:p>
        </w:tc>
        <w:tc>
          <w:tcPr>
            <w:tcW w:w="1620" w:type="dxa"/>
            <w:tcBorders>
              <w:top w:val="single" w:color="000000" w:sz="6" w:space="0"/>
              <w:left w:val="single" w:color="000000" w:sz="6" w:space="0"/>
              <w:bottom w:val="single" w:color="000000" w:sz="6" w:space="0"/>
              <w:right w:val="single" w:color="auto" w:sz="4" w:space="0"/>
            </w:tcBorders>
            <w:shd w:val="solid" w:color="FFFFFF" w:fill="auto"/>
            <w:noWrap w:val="0"/>
            <w:vAlign w:val="center"/>
          </w:tcPr>
          <w:p w14:paraId="6F4C3A7E">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hint="eastAsia" w:ascii="黑体" w:hAnsi="黑体" w:eastAsia="黑体" w:cs="黑体"/>
                <w:b/>
                <w:bCs/>
                <w:kern w:val="2"/>
                <w:sz w:val="28"/>
                <w:szCs w:val="32"/>
                <w:lang w:val="en-US" w:eastAsia="zh-CN" w:bidi="ar-SA"/>
              </w:rPr>
            </w:pPr>
            <w:r>
              <w:rPr>
                <w:rFonts w:hint="eastAsia" w:ascii="仿宋_GB2312" w:hAnsi="仿宋_GB2312" w:cs="仿宋_GB2312"/>
                <w:kern w:val="0"/>
                <w:sz w:val="28"/>
                <w:szCs w:val="28"/>
                <w:vertAlign w:val="baseline"/>
                <w:lang w:val="en-US" w:eastAsia="zh-CN"/>
              </w:rPr>
              <w:t>2026.09.16</w:t>
            </w:r>
          </w:p>
        </w:tc>
        <w:tc>
          <w:tcPr>
            <w:tcW w:w="2153" w:type="dxa"/>
            <w:tcBorders>
              <w:top w:val="single" w:color="000000" w:sz="6" w:space="0"/>
              <w:left w:val="single" w:color="auto" w:sz="4" w:space="0"/>
              <w:bottom w:val="single" w:color="000000" w:sz="6" w:space="0"/>
              <w:right w:val="single" w:color="000000" w:sz="6" w:space="0"/>
            </w:tcBorders>
            <w:shd w:val="solid" w:color="FFFFFF" w:fill="auto"/>
            <w:noWrap w:val="0"/>
            <w:vAlign w:val="center"/>
          </w:tcPr>
          <w:p w14:paraId="67C7A2FE">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hint="eastAsia" w:ascii="黑体" w:hAnsi="黑体" w:eastAsia="黑体" w:cs="黑体"/>
                <w:b/>
                <w:bCs/>
                <w:kern w:val="2"/>
                <w:sz w:val="28"/>
                <w:szCs w:val="32"/>
                <w:lang w:val="en-US" w:eastAsia="zh-CN" w:bidi="ar-SA"/>
              </w:rPr>
            </w:pPr>
            <w:r>
              <w:rPr>
                <w:rFonts w:hint="eastAsia" w:ascii="仿宋_GB2312" w:hAnsi="仿宋_GB2312" w:cs="仿宋_GB2312"/>
                <w:kern w:val="0"/>
                <w:sz w:val="28"/>
                <w:szCs w:val="28"/>
                <w:vertAlign w:val="baseline"/>
                <w:lang w:val="en-US" w:eastAsia="zh-CN"/>
              </w:rPr>
              <w:t>JNCR-2023-0020008</w:t>
            </w:r>
          </w:p>
        </w:tc>
      </w:tr>
      <w:tr w14:paraId="20A949A1">
        <w:tblPrEx>
          <w:tblCellMar>
            <w:top w:w="0" w:type="dxa"/>
            <w:left w:w="108" w:type="dxa"/>
            <w:bottom w:w="0" w:type="dxa"/>
            <w:right w:w="108" w:type="dxa"/>
          </w:tblCellMar>
        </w:tblPrEx>
        <w:trPr>
          <w:trHeight w:val="516" w:hRule="atLeast"/>
          <w:jc w:val="center"/>
        </w:trPr>
        <w:tc>
          <w:tcPr>
            <w:tcW w:w="972" w:type="dxa"/>
            <w:tcBorders>
              <w:top w:val="single" w:color="000000" w:sz="6" w:space="0"/>
              <w:left w:val="single" w:color="000000" w:sz="6" w:space="0"/>
              <w:bottom w:val="single" w:color="000000" w:sz="6" w:space="0"/>
              <w:right w:val="single" w:color="000000" w:sz="6" w:space="0"/>
            </w:tcBorders>
            <w:shd w:val="solid" w:color="FFFFFF" w:fill="auto"/>
            <w:noWrap w:val="0"/>
            <w:vAlign w:val="center"/>
          </w:tcPr>
          <w:p w14:paraId="73AD024C">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hint="default" w:ascii="黑体" w:hAnsi="黑体" w:eastAsia="黑体" w:cs="黑体"/>
                <w:b/>
                <w:bCs/>
                <w:sz w:val="28"/>
                <w:szCs w:val="32"/>
                <w:lang w:val="en-US" w:eastAsia="zh-CN"/>
              </w:rPr>
            </w:pPr>
            <w:r>
              <w:rPr>
                <w:rFonts w:hint="eastAsia" w:ascii="黑体" w:hAnsi="黑体" w:eastAsia="黑体" w:cs="黑体"/>
                <w:b/>
                <w:bCs/>
                <w:sz w:val="28"/>
                <w:szCs w:val="32"/>
                <w:lang w:val="en-US" w:eastAsia="zh-CN"/>
              </w:rPr>
              <w:t>2</w:t>
            </w:r>
          </w:p>
        </w:tc>
        <w:tc>
          <w:tcPr>
            <w:tcW w:w="1927" w:type="dxa"/>
            <w:tcBorders>
              <w:top w:val="single" w:color="000000" w:sz="6" w:space="0"/>
              <w:left w:val="single" w:color="000000" w:sz="6" w:space="0"/>
              <w:bottom w:val="single" w:color="000000" w:sz="6" w:space="0"/>
              <w:right w:val="single" w:color="auto" w:sz="4" w:space="0"/>
            </w:tcBorders>
            <w:shd w:val="solid" w:color="FFFFFF" w:fill="auto"/>
            <w:noWrap w:val="0"/>
            <w:vAlign w:val="center"/>
          </w:tcPr>
          <w:p w14:paraId="0C785DC0">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黑体" w:hAnsi="黑体" w:eastAsia="黑体" w:cs="黑体"/>
                <w:b/>
                <w:bCs/>
                <w:sz w:val="28"/>
                <w:szCs w:val="32"/>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济南市关于规范新建住宅小区室内副食品市场（菜市场）用房规划、建设、移交和运营管理的通知</w:t>
            </w:r>
          </w:p>
        </w:tc>
        <w:tc>
          <w:tcPr>
            <w:tcW w:w="1163" w:type="dxa"/>
            <w:tcBorders>
              <w:top w:val="single" w:color="000000" w:sz="6" w:space="0"/>
              <w:left w:val="single" w:color="auto" w:sz="4" w:space="0"/>
              <w:bottom w:val="single" w:color="000000" w:sz="6" w:space="0"/>
              <w:right w:val="single" w:color="000000" w:sz="6" w:space="0"/>
            </w:tcBorders>
            <w:shd w:val="solid" w:color="FFFFFF" w:fill="auto"/>
            <w:noWrap w:val="0"/>
            <w:vAlign w:val="center"/>
          </w:tcPr>
          <w:p w14:paraId="40C5CB70">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黑体" w:hAnsi="黑体" w:eastAsia="黑体" w:cs="黑体"/>
                <w:b/>
                <w:bCs/>
                <w:sz w:val="28"/>
                <w:szCs w:val="32"/>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w:t>
            </w:r>
            <w:r>
              <w:rPr>
                <w:rFonts w:hint="eastAsia" w:ascii="仿宋_GB2312" w:hAnsi="仿宋_GB2312" w:eastAsia="仿宋_GB2312" w:cs="仿宋_GB2312"/>
                <w:color w:val="auto"/>
                <w:sz w:val="28"/>
                <w:szCs w:val="28"/>
                <w:vertAlign w:val="baseline"/>
                <w:lang w:val="en-US" w:eastAsia="zh-CN"/>
              </w:rPr>
              <w:t>济商务字〔2020〕138号</w:t>
            </w: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w:t>
            </w:r>
          </w:p>
        </w:tc>
        <w:tc>
          <w:tcPr>
            <w:tcW w:w="1858" w:type="dxa"/>
            <w:tcBorders>
              <w:top w:val="single" w:color="000000" w:sz="6" w:space="0"/>
              <w:left w:val="single" w:color="000000" w:sz="6" w:space="0"/>
              <w:bottom w:val="single" w:color="000000" w:sz="6" w:space="0"/>
              <w:right w:val="single" w:color="000000" w:sz="6" w:space="0"/>
            </w:tcBorders>
            <w:shd w:val="solid" w:color="FFFFFF" w:fill="auto"/>
            <w:noWrap w:val="0"/>
            <w:vAlign w:val="center"/>
          </w:tcPr>
          <w:p w14:paraId="173FE02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outlineLvl w:val="9"/>
              <w:rPr>
                <w:rFonts w:ascii="黑体" w:hAnsi="黑体" w:eastAsia="黑体" w:cs="黑体"/>
                <w:b/>
                <w:bCs/>
                <w:sz w:val="28"/>
                <w:szCs w:val="32"/>
              </w:rPr>
            </w:pPr>
            <w:r>
              <w:rPr>
                <w:rFonts w:hint="eastAsia" w:ascii="仿宋_GB2312" w:hAnsi="仿宋_GB2312" w:cs="仿宋_GB2312"/>
                <w:kern w:val="0"/>
                <w:sz w:val="28"/>
                <w:szCs w:val="28"/>
                <w:vertAlign w:val="baseline"/>
                <w:lang w:val="en-US" w:eastAsia="zh-CN"/>
              </w:rPr>
              <w:t>2021.01.01</w:t>
            </w:r>
          </w:p>
        </w:tc>
        <w:tc>
          <w:tcPr>
            <w:tcW w:w="1620" w:type="dxa"/>
            <w:tcBorders>
              <w:top w:val="single" w:color="000000" w:sz="6" w:space="0"/>
              <w:left w:val="single" w:color="000000" w:sz="6" w:space="0"/>
              <w:bottom w:val="single" w:color="000000" w:sz="6" w:space="0"/>
              <w:right w:val="single" w:color="auto" w:sz="4" w:space="0"/>
            </w:tcBorders>
            <w:shd w:val="solid" w:color="FFFFFF" w:fill="auto"/>
            <w:noWrap w:val="0"/>
            <w:vAlign w:val="center"/>
          </w:tcPr>
          <w:p w14:paraId="22E001B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outlineLvl w:val="9"/>
              <w:rPr>
                <w:rFonts w:ascii="黑体" w:hAnsi="黑体" w:eastAsia="黑体" w:cs="黑体"/>
                <w:b/>
                <w:bCs/>
                <w:sz w:val="28"/>
                <w:szCs w:val="32"/>
              </w:rPr>
            </w:pPr>
            <w:r>
              <w:rPr>
                <w:rFonts w:hint="eastAsia" w:ascii="仿宋_GB2312" w:hAnsi="仿宋_GB2312" w:cs="仿宋_GB2312"/>
                <w:kern w:val="0"/>
                <w:sz w:val="28"/>
                <w:szCs w:val="28"/>
                <w:vertAlign w:val="baseline"/>
                <w:lang w:val="en-US" w:eastAsia="zh-CN"/>
              </w:rPr>
              <w:t>2025.12.31</w:t>
            </w:r>
          </w:p>
        </w:tc>
        <w:tc>
          <w:tcPr>
            <w:tcW w:w="2153" w:type="dxa"/>
            <w:tcBorders>
              <w:top w:val="single" w:color="000000" w:sz="6" w:space="0"/>
              <w:left w:val="single" w:color="auto" w:sz="4" w:space="0"/>
              <w:bottom w:val="single" w:color="000000" w:sz="6" w:space="0"/>
              <w:right w:val="single" w:color="000000" w:sz="6" w:space="0"/>
            </w:tcBorders>
            <w:shd w:val="solid" w:color="FFFFFF" w:fill="auto"/>
            <w:noWrap w:val="0"/>
            <w:vAlign w:val="center"/>
          </w:tcPr>
          <w:p w14:paraId="4AA4948A">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ascii="黑体" w:hAnsi="黑体" w:eastAsia="黑体" w:cs="黑体"/>
                <w:b/>
                <w:bCs/>
                <w:sz w:val="28"/>
                <w:szCs w:val="32"/>
              </w:rPr>
            </w:pPr>
            <w:r>
              <w:rPr>
                <w:rFonts w:hint="eastAsia" w:ascii="仿宋_GB2312" w:hAnsi="仿宋_GB2312" w:cs="仿宋_GB2312"/>
                <w:kern w:val="0"/>
                <w:sz w:val="28"/>
                <w:szCs w:val="28"/>
                <w:vertAlign w:val="baseline"/>
                <w:lang w:val="en-US" w:eastAsia="zh-CN"/>
              </w:rPr>
              <w:t>JNCR-2020-0230001</w:t>
            </w:r>
          </w:p>
        </w:tc>
      </w:tr>
      <w:tr w14:paraId="7A5FEA42">
        <w:tblPrEx>
          <w:tblCellMar>
            <w:top w:w="0" w:type="dxa"/>
            <w:left w:w="108" w:type="dxa"/>
            <w:bottom w:w="0" w:type="dxa"/>
            <w:right w:w="108" w:type="dxa"/>
          </w:tblCellMar>
        </w:tblPrEx>
        <w:trPr>
          <w:trHeight w:val="516" w:hRule="atLeast"/>
          <w:jc w:val="center"/>
        </w:trPr>
        <w:tc>
          <w:tcPr>
            <w:tcW w:w="972" w:type="dxa"/>
            <w:tcBorders>
              <w:top w:val="single" w:color="000000" w:sz="6" w:space="0"/>
              <w:left w:val="single" w:color="000000" w:sz="6" w:space="0"/>
              <w:bottom w:val="single" w:color="000000" w:sz="6" w:space="0"/>
              <w:right w:val="single" w:color="000000" w:sz="6" w:space="0"/>
            </w:tcBorders>
            <w:shd w:val="solid" w:color="FFFFFF" w:fill="auto"/>
            <w:noWrap w:val="0"/>
            <w:vAlign w:val="center"/>
          </w:tcPr>
          <w:p w14:paraId="5654A3B5">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hint="default" w:ascii="黑体" w:hAnsi="黑体" w:eastAsia="黑体" w:cs="黑体"/>
                <w:b/>
                <w:bCs/>
                <w:sz w:val="28"/>
                <w:szCs w:val="32"/>
                <w:lang w:val="en-US" w:eastAsia="zh-CN"/>
              </w:rPr>
            </w:pPr>
            <w:r>
              <w:rPr>
                <w:rFonts w:hint="eastAsia" w:ascii="黑体" w:hAnsi="黑体" w:eastAsia="黑体" w:cs="黑体"/>
                <w:b/>
                <w:bCs/>
                <w:sz w:val="28"/>
                <w:szCs w:val="32"/>
                <w:lang w:val="en-US" w:eastAsia="zh-CN"/>
              </w:rPr>
              <w:t>3</w:t>
            </w:r>
          </w:p>
        </w:tc>
        <w:tc>
          <w:tcPr>
            <w:tcW w:w="1927" w:type="dxa"/>
            <w:tcBorders>
              <w:top w:val="single" w:color="000000" w:sz="6" w:space="0"/>
              <w:left w:val="single" w:color="000000" w:sz="6" w:space="0"/>
              <w:bottom w:val="single" w:color="000000" w:sz="6" w:space="0"/>
              <w:right w:val="single" w:color="auto" w:sz="4" w:space="0"/>
            </w:tcBorders>
            <w:shd w:val="solid" w:color="FFFFFF" w:fill="auto"/>
            <w:noWrap w:val="0"/>
            <w:vAlign w:val="center"/>
          </w:tcPr>
          <w:p w14:paraId="73AB3CA4">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kern w:val="0"/>
                <w:sz w:val="28"/>
                <w:szCs w:val="28"/>
                <w:vertAlign w:val="baseline"/>
                <w:lang w:val="en-US" w:eastAsia="zh-CN"/>
              </w:rPr>
              <w:t>济南市商务局等5部门关于印发《济南老字号认定及管理办法》的通知</w:t>
            </w:r>
          </w:p>
        </w:tc>
        <w:tc>
          <w:tcPr>
            <w:tcW w:w="1163" w:type="dxa"/>
            <w:tcBorders>
              <w:top w:val="single" w:color="000000" w:sz="6" w:space="0"/>
              <w:left w:val="single" w:color="auto" w:sz="4" w:space="0"/>
              <w:bottom w:val="single" w:color="000000" w:sz="6" w:space="0"/>
              <w:right w:val="single" w:color="000000" w:sz="6" w:space="0"/>
            </w:tcBorders>
            <w:shd w:val="solid" w:color="FFFFFF" w:fill="auto"/>
            <w:noWrap w:val="0"/>
            <w:vAlign w:val="center"/>
          </w:tcPr>
          <w:p w14:paraId="4A68C97E">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kern w:val="0"/>
                <w:sz w:val="28"/>
                <w:szCs w:val="28"/>
                <w:vertAlign w:val="baseline"/>
                <w:lang w:val="en-US" w:eastAsia="zh-CN"/>
              </w:rPr>
              <w:t>（济商务字〔2024〕52号）</w:t>
            </w:r>
          </w:p>
        </w:tc>
        <w:tc>
          <w:tcPr>
            <w:tcW w:w="1858" w:type="dxa"/>
            <w:tcBorders>
              <w:top w:val="single" w:color="000000" w:sz="6" w:space="0"/>
              <w:left w:val="single" w:color="000000" w:sz="6" w:space="0"/>
              <w:bottom w:val="single" w:color="000000" w:sz="6" w:space="0"/>
              <w:right w:val="single" w:color="000000" w:sz="6" w:space="0"/>
            </w:tcBorders>
            <w:shd w:val="solid" w:color="FFFFFF" w:fill="auto"/>
            <w:noWrap w:val="0"/>
            <w:vAlign w:val="center"/>
          </w:tcPr>
          <w:p w14:paraId="602705D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_GB2312" w:hAnsi="仿宋_GB2312" w:cs="仿宋_GB2312"/>
                <w:kern w:val="0"/>
                <w:sz w:val="28"/>
                <w:szCs w:val="28"/>
                <w:vertAlign w:val="baseline"/>
                <w:lang w:val="en-US" w:eastAsia="zh-CN"/>
              </w:rPr>
            </w:pPr>
            <w:r>
              <w:rPr>
                <w:rFonts w:hint="eastAsia" w:ascii="仿宋_GB2312" w:hAnsi="仿宋_GB2312" w:cs="仿宋_GB2312"/>
                <w:kern w:val="0"/>
                <w:sz w:val="28"/>
                <w:szCs w:val="28"/>
                <w:vertAlign w:val="baseline"/>
                <w:lang w:val="en-US" w:eastAsia="zh-CN"/>
              </w:rPr>
              <w:t>2024.08.01</w:t>
            </w:r>
          </w:p>
        </w:tc>
        <w:tc>
          <w:tcPr>
            <w:tcW w:w="1620" w:type="dxa"/>
            <w:tcBorders>
              <w:top w:val="single" w:color="000000" w:sz="6" w:space="0"/>
              <w:left w:val="single" w:color="000000" w:sz="6" w:space="0"/>
              <w:bottom w:val="single" w:color="000000" w:sz="6" w:space="0"/>
              <w:right w:val="single" w:color="auto" w:sz="4" w:space="0"/>
            </w:tcBorders>
            <w:shd w:val="solid" w:color="FFFFFF" w:fill="auto"/>
            <w:noWrap w:val="0"/>
            <w:vAlign w:val="center"/>
          </w:tcPr>
          <w:p w14:paraId="7BF1126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default" w:ascii="仿宋_GB2312" w:hAnsi="仿宋_GB2312" w:cs="仿宋_GB2312"/>
                <w:kern w:val="0"/>
                <w:sz w:val="28"/>
                <w:szCs w:val="28"/>
                <w:vertAlign w:val="baseline"/>
                <w:lang w:val="en-US" w:eastAsia="zh-CN"/>
              </w:rPr>
            </w:pPr>
            <w:r>
              <w:rPr>
                <w:rFonts w:hint="eastAsia" w:ascii="仿宋_GB2312" w:hAnsi="仿宋_GB2312" w:cs="仿宋_GB2312"/>
                <w:color w:val="auto"/>
                <w:kern w:val="0"/>
                <w:sz w:val="28"/>
                <w:szCs w:val="28"/>
                <w:vertAlign w:val="baseline"/>
                <w:lang w:val="en-US" w:eastAsia="zh-CN"/>
              </w:rPr>
              <w:t>--</w:t>
            </w:r>
          </w:p>
        </w:tc>
        <w:tc>
          <w:tcPr>
            <w:tcW w:w="2153" w:type="dxa"/>
            <w:tcBorders>
              <w:top w:val="single" w:color="000000" w:sz="6" w:space="0"/>
              <w:left w:val="single" w:color="auto" w:sz="4" w:space="0"/>
              <w:bottom w:val="single" w:color="000000" w:sz="6" w:space="0"/>
              <w:right w:val="single" w:color="000000" w:sz="6" w:space="0"/>
            </w:tcBorders>
            <w:shd w:val="solid" w:color="FFFFFF" w:fill="auto"/>
            <w:noWrap w:val="0"/>
            <w:vAlign w:val="center"/>
          </w:tcPr>
          <w:p w14:paraId="079C3C1D">
            <w:pPr>
              <w:keepNext w:val="0"/>
              <w:keepLines w:val="0"/>
              <w:pageBreakBefore w:val="0"/>
              <w:widowControl w:val="0"/>
              <w:shd w:val="solid" w:color="FFFFFF" w:fill="auto"/>
              <w:kinsoku/>
              <w:wordWrap/>
              <w:overflowPunct/>
              <w:topLinePunct w:val="0"/>
              <w:autoSpaceDE/>
              <w:autoSpaceDN w:val="0"/>
              <w:bidi w:val="0"/>
              <w:adjustRightInd w:val="0"/>
              <w:snapToGrid w:val="0"/>
              <w:spacing w:line="460" w:lineRule="exact"/>
              <w:jc w:val="center"/>
              <w:textAlignment w:val="auto"/>
              <w:rPr>
                <w:rFonts w:hint="eastAsia" w:ascii="仿宋_GB2312" w:hAnsi="仿宋_GB2312" w:cs="仿宋_GB2312"/>
                <w:kern w:val="0"/>
                <w:sz w:val="28"/>
                <w:szCs w:val="28"/>
                <w:vertAlign w:val="baseline"/>
                <w:lang w:val="en-US" w:eastAsia="zh-CN"/>
              </w:rPr>
            </w:pPr>
            <w:r>
              <w:rPr>
                <w:rFonts w:hint="eastAsia" w:ascii="仿宋_GB2312" w:hAnsi="仿宋_GB2312" w:cs="仿宋_GB2312"/>
                <w:kern w:val="0"/>
                <w:sz w:val="28"/>
                <w:szCs w:val="28"/>
                <w:vertAlign w:val="baseline"/>
                <w:lang w:val="en-US" w:eastAsia="zh-CN"/>
              </w:rPr>
              <w:t>JNCR-2024-0230001</w:t>
            </w:r>
          </w:p>
        </w:tc>
      </w:tr>
    </w:tbl>
    <w:p w14:paraId="7A406E02"/>
    <w:p w14:paraId="2A3912C1"/>
    <w:sectPr>
      <w:pgSz w:w="11906" w:h="16838"/>
      <w:pgMar w:top="2098" w:right="1474" w:bottom="1984" w:left="1587" w:header="851" w:footer="992"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86D75"/>
    <w:rsid w:val="1F7F6D3E"/>
    <w:rsid w:val="25D16D6E"/>
    <w:rsid w:val="36FFB575"/>
    <w:rsid w:val="677DC00A"/>
    <w:rsid w:val="6D8EAE1E"/>
    <w:rsid w:val="747F3420"/>
    <w:rsid w:val="79AFF739"/>
    <w:rsid w:val="7DF7B0D3"/>
    <w:rsid w:val="7FADDEFF"/>
    <w:rsid w:val="7FDF0B6C"/>
    <w:rsid w:val="7FDF72C2"/>
    <w:rsid w:val="9BFB7BD8"/>
    <w:rsid w:val="AFFE6BD7"/>
    <w:rsid w:val="B3BFAC21"/>
    <w:rsid w:val="E7EEC4A2"/>
    <w:rsid w:val="F8F6A611"/>
    <w:rsid w:val="FCBF0B06"/>
    <w:rsid w:val="FFF784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2"/>
    <w:basedOn w:val="1"/>
    <w:qFormat/>
    <w:uiPriority w:val="99"/>
    <w:pPr>
      <w:spacing w:after="120" w:line="480" w:lineRule="auto"/>
    </w:p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511</Words>
  <Characters>638</Characters>
  <Lines>0</Lines>
  <Paragraphs>0</Paragraphs>
  <TotalTime>1.33333333333333</TotalTime>
  <ScaleCrop>false</ScaleCrop>
  <LinksUpToDate>false</LinksUpToDate>
  <CharactersWithSpaces>640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2023-05-06T10:02:00Z</dcterms:created>
  <dc:creator>jnak</dc:creator>
  <cp:lastModifiedBy>北极星</cp:lastModifiedBy>
  <dcterms:modified xsi:type="dcterms:W3CDTF">2025-06-12T06:48:22Z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6A69A06D04244871A695EB73A8315F04_13</vt:lpwstr>
  </property>
  <property fmtid="{D5CDD505-2E9C-101B-9397-08002B2CF9AE}" pid="4" name="KSOTemplateDocerSaveRecord">
    <vt:lpwstr>eyJoZGlkIjoiZjM5YzFjZWEwYzAyNDFlYzEyMzNkNGE3NDg2YWVkN2IiLCJ1c2VySWQiOiI0NzYxMTQ2NjkifQ==</vt:lpwstr>
  </property>
</Properties>
</file>