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FA" w:rsidRDefault="00063FFA" w:rsidP="00063FFA">
      <w:pPr>
        <w:adjustRightInd w:val="0"/>
        <w:snapToGrid w:val="0"/>
        <w:jc w:val="left"/>
        <w:rPr>
          <w:rFonts w:ascii="黑体" w:eastAsia="黑体" w:hAnsi="黑体" w:cs="黑体" w:hint="eastAsia"/>
          <w:color w:val="000000"/>
          <w:szCs w:val="32"/>
        </w:rPr>
      </w:pPr>
      <w:r>
        <w:rPr>
          <w:rFonts w:ascii="黑体" w:eastAsia="黑体" w:hAnsi="黑体" w:cs="黑体" w:hint="eastAsia"/>
          <w:color w:val="000000"/>
          <w:szCs w:val="32"/>
        </w:rPr>
        <w:t>附件1</w:t>
      </w:r>
      <w:r>
        <w:rPr>
          <w:rFonts w:ascii="黑体" w:eastAsia="黑体" w:hAnsi="黑体" w:cs="黑体"/>
          <w:color w:val="000000"/>
          <w:szCs w:val="32"/>
        </w:rPr>
        <w:t>-1</w:t>
      </w:r>
    </w:p>
    <w:p w:rsidR="00063FFA" w:rsidRDefault="00063FFA" w:rsidP="00063FFA">
      <w:pPr>
        <w:shd w:val="clear" w:color="auto" w:fill="FFFFFF"/>
        <w:adjustRightInd w:val="0"/>
        <w:snapToGrid w:val="0"/>
        <w:spacing w:line="660" w:lineRule="exact"/>
        <w:jc w:val="center"/>
        <w:rPr>
          <w:rFonts w:ascii="宋体" w:eastAsia="方正小标宋简体" w:hAnsi="宋体" w:cs="宋体" w:hint="eastAsia"/>
          <w:sz w:val="44"/>
          <w:szCs w:val="44"/>
        </w:rPr>
      </w:pPr>
      <w:r>
        <w:rPr>
          <w:rFonts w:ascii="宋体" w:eastAsia="方正小标宋简体" w:hAnsi="宋体" w:cs="宋体" w:hint="eastAsia"/>
          <w:sz w:val="44"/>
          <w:szCs w:val="44"/>
        </w:rPr>
        <w:t>济南市商务产业发展资金（扩消费、促发展）项目审核汇总表</w:t>
      </w:r>
    </w:p>
    <w:p w:rsidR="00063FFA" w:rsidRDefault="00063FFA" w:rsidP="00063FFA">
      <w:pPr>
        <w:shd w:val="clear" w:color="auto" w:fill="FFFFFF"/>
        <w:adjustRightInd w:val="0"/>
        <w:snapToGrid w:val="0"/>
        <w:rPr>
          <w:rFonts w:ascii="方正宋三_GBK" w:eastAsia="方正宋三_GBK" w:hAnsi="宋体" w:cs="宋体" w:hint="eastAsia"/>
          <w:sz w:val="21"/>
          <w:szCs w:val="21"/>
        </w:rPr>
      </w:pPr>
      <w:r>
        <w:rPr>
          <w:rFonts w:ascii="方正宋三_GBK" w:eastAsia="方正宋三_GBK" w:hAnsi="宋体" w:cs="宋体" w:hint="eastAsia"/>
          <w:b/>
          <w:sz w:val="21"/>
          <w:szCs w:val="21"/>
          <w:u w:val="single"/>
        </w:rPr>
        <w:t xml:space="preserve">                    </w:t>
      </w:r>
      <w:r>
        <w:rPr>
          <w:rFonts w:ascii="方正宋三_GBK" w:eastAsia="方正宋三_GBK" w:hAnsi="宋体" w:cs="宋体" w:hint="eastAsia"/>
          <w:sz w:val="21"/>
          <w:szCs w:val="21"/>
        </w:rPr>
        <w:t xml:space="preserve">区县（商务、财政部门盖章）       </w:t>
      </w:r>
      <w:r>
        <w:rPr>
          <w:rFonts w:ascii="方正宋三_GBK" w:eastAsia="方正宋三_GBK" w:hAnsi="宋体" w:cs="宋体" w:hint="eastAsia"/>
          <w:b/>
          <w:sz w:val="21"/>
          <w:szCs w:val="21"/>
          <w:u w:val="single"/>
        </w:rPr>
        <w:t xml:space="preserve">                </w:t>
      </w:r>
      <w:r>
        <w:rPr>
          <w:rFonts w:ascii="方正宋三_GBK" w:eastAsia="方正宋三_GBK" w:hAnsi="宋体" w:cs="仿宋_GB2312" w:hint="eastAsia"/>
          <w:sz w:val="21"/>
          <w:szCs w:val="21"/>
        </w:rPr>
        <w:t xml:space="preserve">年度                                     </w:t>
      </w:r>
      <w:r>
        <w:rPr>
          <w:rFonts w:ascii="方正宋三_GBK" w:eastAsia="方正宋三_GBK" w:hAnsi="宋体" w:cs="宋体" w:hint="eastAsia"/>
          <w:sz w:val="21"/>
          <w:szCs w:val="21"/>
        </w:rPr>
        <w:t>金额单位：万元</w:t>
      </w:r>
    </w:p>
    <w:tbl>
      <w:tblPr>
        <w:tblW w:w="1400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57" w:type="dxa"/>
          <w:right w:w="57" w:type="dxa"/>
        </w:tblCellMar>
        <w:tblLook w:val="0000"/>
      </w:tblPr>
      <w:tblGrid>
        <w:gridCol w:w="844"/>
        <w:gridCol w:w="2855"/>
        <w:gridCol w:w="1882"/>
        <w:gridCol w:w="1882"/>
        <w:gridCol w:w="1375"/>
        <w:gridCol w:w="1375"/>
        <w:gridCol w:w="1375"/>
        <w:gridCol w:w="1375"/>
        <w:gridCol w:w="1042"/>
      </w:tblGrid>
      <w:tr w:rsidR="00063FFA" w:rsidTr="00DE2484">
        <w:trPr>
          <w:trHeight w:val="567"/>
          <w:jc w:val="center"/>
        </w:trPr>
        <w:tc>
          <w:tcPr>
            <w:tcW w:w="301"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序号</w:t>
            </w:r>
          </w:p>
        </w:tc>
        <w:tc>
          <w:tcPr>
            <w:tcW w:w="1019"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单位名称</w:t>
            </w:r>
          </w:p>
        </w:tc>
        <w:tc>
          <w:tcPr>
            <w:tcW w:w="672"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项 目 类 别</w:t>
            </w:r>
          </w:p>
        </w:tc>
        <w:tc>
          <w:tcPr>
            <w:tcW w:w="672"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项目名称</w:t>
            </w:r>
          </w:p>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（项目内容）</w:t>
            </w:r>
          </w:p>
        </w:tc>
        <w:tc>
          <w:tcPr>
            <w:tcW w:w="491"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企业填报</w:t>
            </w:r>
          </w:p>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实际发生数</w:t>
            </w:r>
          </w:p>
        </w:tc>
        <w:tc>
          <w:tcPr>
            <w:tcW w:w="491"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区县认定</w:t>
            </w:r>
          </w:p>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企业发生数</w:t>
            </w:r>
          </w:p>
        </w:tc>
        <w:tc>
          <w:tcPr>
            <w:tcW w:w="491" w:type="pct"/>
            <w:tcMar>
              <w:left w:w="57" w:type="dxa"/>
              <w:right w:w="57" w:type="dxa"/>
            </w:tcMar>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企业申请</w:t>
            </w:r>
          </w:p>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扶持金额</w:t>
            </w:r>
          </w:p>
        </w:tc>
        <w:tc>
          <w:tcPr>
            <w:tcW w:w="491" w:type="pct"/>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区县审核</w:t>
            </w:r>
          </w:p>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扶持金额</w:t>
            </w:r>
          </w:p>
        </w:tc>
        <w:tc>
          <w:tcPr>
            <w:tcW w:w="372" w:type="pct"/>
            <w:vAlign w:val="center"/>
          </w:tcPr>
          <w:p w:rsidR="00063FFA" w:rsidRDefault="00063FFA" w:rsidP="00DE2484">
            <w:pPr>
              <w:snapToGrid w:val="0"/>
              <w:jc w:val="center"/>
              <w:rPr>
                <w:rFonts w:ascii="黑体" w:eastAsia="黑体" w:hAnsi="黑体" w:cs="宋体" w:hint="eastAsia"/>
                <w:sz w:val="21"/>
                <w:szCs w:val="21"/>
              </w:rPr>
            </w:pPr>
            <w:r>
              <w:rPr>
                <w:rFonts w:ascii="黑体" w:eastAsia="黑体" w:hAnsi="黑体" w:cs="宋体" w:hint="eastAsia"/>
                <w:sz w:val="21"/>
                <w:szCs w:val="21"/>
              </w:rPr>
              <w:t>备  注</w:t>
            </w: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pacing w:line="280" w:lineRule="exact"/>
              <w:jc w:val="left"/>
              <w:rPr>
                <w:rFonts w:ascii="方正宋三_GBK" w:eastAsia="方正宋三_GBK" w:hAnsi="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pacing w:line="280" w:lineRule="exact"/>
              <w:jc w:val="left"/>
              <w:rPr>
                <w:rFonts w:ascii="方正宋三_GBK" w:eastAsia="方正宋三_GBK" w:hAnsi="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napToGrid w:val="0"/>
              <w:jc w:val="left"/>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pacing w:line="280" w:lineRule="exact"/>
              <w:jc w:val="left"/>
              <w:rPr>
                <w:rFonts w:ascii="方正宋三_GBK" w:eastAsia="方正宋三_GBK" w:hAnsi="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napToGrid w:val="0"/>
              <w:jc w:val="left"/>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1019" w:type="pct"/>
            <w:tcMar>
              <w:left w:w="57" w:type="dxa"/>
              <w:right w:w="57" w:type="dxa"/>
            </w:tcMar>
            <w:vAlign w:val="center"/>
          </w:tcPr>
          <w:p w:rsidR="00063FFA" w:rsidRDefault="00063FFA" w:rsidP="00DE2484">
            <w:pPr>
              <w:snapToGrid w:val="0"/>
              <w:jc w:val="left"/>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napToGrid w:val="0"/>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r w:rsidR="00063FFA" w:rsidTr="00DE2484">
        <w:trPr>
          <w:trHeight w:val="567"/>
          <w:jc w:val="center"/>
        </w:trPr>
        <w:tc>
          <w:tcPr>
            <w:tcW w:w="30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bCs/>
                <w:sz w:val="21"/>
                <w:szCs w:val="21"/>
              </w:rPr>
            </w:pPr>
            <w:r>
              <w:rPr>
                <w:rFonts w:ascii="方正宋三_GBK" w:eastAsia="方正宋三_GBK" w:hAnsi="宋体" w:cs="宋体" w:hint="eastAsia"/>
                <w:bCs/>
                <w:sz w:val="21"/>
                <w:szCs w:val="21"/>
              </w:rPr>
              <w:t>合计</w:t>
            </w:r>
          </w:p>
        </w:tc>
        <w:tc>
          <w:tcPr>
            <w:tcW w:w="1019" w:type="pct"/>
            <w:tcMar>
              <w:left w:w="57" w:type="dxa"/>
              <w:right w:w="57" w:type="dxa"/>
            </w:tcMar>
            <w:vAlign w:val="center"/>
          </w:tcPr>
          <w:p w:rsidR="00063FFA" w:rsidRDefault="00063FFA" w:rsidP="00DE2484">
            <w:pPr>
              <w:spacing w:line="320" w:lineRule="exact"/>
              <w:jc w:val="left"/>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672"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tcMar>
              <w:left w:w="57" w:type="dxa"/>
              <w:right w:w="57" w:type="dxa"/>
            </w:tcMar>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491"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c>
          <w:tcPr>
            <w:tcW w:w="372" w:type="pct"/>
            <w:vAlign w:val="center"/>
          </w:tcPr>
          <w:p w:rsidR="00063FFA" w:rsidRDefault="00063FFA" w:rsidP="00DE2484">
            <w:pPr>
              <w:spacing w:line="320" w:lineRule="exact"/>
              <w:jc w:val="center"/>
              <w:rPr>
                <w:rFonts w:ascii="方正宋三_GBK" w:eastAsia="方正宋三_GBK" w:hAnsi="宋体" w:cs="宋体" w:hint="eastAsia"/>
                <w:sz w:val="21"/>
                <w:szCs w:val="21"/>
              </w:rPr>
            </w:pPr>
          </w:p>
        </w:tc>
      </w:tr>
    </w:tbl>
    <w:p w:rsidR="00063FFA" w:rsidRDefault="00063FFA" w:rsidP="00063FFA">
      <w:pPr>
        <w:snapToGrid w:val="0"/>
        <w:spacing w:beforeLines="30"/>
        <w:rPr>
          <w:rFonts w:ascii="方正宋三_GBK" w:eastAsia="方正宋三_GBK" w:hAnsi="宋体" w:cs="仿宋" w:hint="eastAsia"/>
          <w:sz w:val="21"/>
          <w:szCs w:val="21"/>
        </w:rPr>
      </w:pPr>
      <w:r>
        <w:rPr>
          <w:rFonts w:ascii="方正宋三_GBK" w:eastAsia="方正宋三_GBK" w:hAnsi="宋体" w:hint="eastAsia"/>
          <w:sz w:val="21"/>
          <w:szCs w:val="21"/>
        </w:rPr>
        <w:t>区县商务部门</w:t>
      </w:r>
      <w:r>
        <w:rPr>
          <w:rFonts w:ascii="方正宋三_GBK" w:eastAsia="方正宋三_GBK" w:hAnsi="宋体" w:cs="仿宋" w:hint="eastAsia"/>
          <w:sz w:val="21"/>
          <w:szCs w:val="21"/>
        </w:rPr>
        <w:t>主要领导签字：               分管领导签字：             科室负责人签字：             初审人签字：</w:t>
      </w:r>
    </w:p>
    <w:p w:rsidR="00063FFA" w:rsidRDefault="00063FFA" w:rsidP="00063FFA">
      <w:pPr>
        <w:adjustRightInd w:val="0"/>
        <w:snapToGrid w:val="0"/>
        <w:rPr>
          <w:rFonts w:ascii="方正宋三_GBK" w:eastAsia="方正宋三_GBK" w:hAnsi="宋体" w:hint="eastAsia"/>
          <w:sz w:val="21"/>
          <w:szCs w:val="21"/>
        </w:rPr>
      </w:pPr>
    </w:p>
    <w:p w:rsidR="00063FFA" w:rsidRDefault="00063FFA" w:rsidP="00063FFA">
      <w:pPr>
        <w:adjustRightInd w:val="0"/>
        <w:snapToGrid w:val="0"/>
        <w:ind w:left="630" w:hangingChars="300" w:hanging="630"/>
        <w:rPr>
          <w:rFonts w:ascii="方正宋三_GBK" w:eastAsia="方正宋三_GBK" w:hAnsi="宋体" w:hint="eastAsia"/>
          <w:sz w:val="21"/>
          <w:szCs w:val="21"/>
        </w:rPr>
      </w:pPr>
      <w:r>
        <w:rPr>
          <w:rFonts w:ascii="方正宋三_GBK" w:eastAsia="方正宋三_GBK" w:hAnsi="宋体" w:hint="eastAsia"/>
          <w:sz w:val="21"/>
          <w:szCs w:val="21"/>
        </w:rPr>
        <w:t>备注：“实际发生数”根据该项目扶持内容填写，如：文件要求按发生费用（或面积、人数、网络交易额等）予以扶持的，填写实际发生费用数（或面积数、人员数量、网络交易额等）。</w:t>
      </w:r>
    </w:p>
    <w:p w:rsidR="00063FFA" w:rsidRDefault="00063FFA" w:rsidP="00063FFA">
      <w:pPr>
        <w:snapToGrid w:val="0"/>
        <w:rPr>
          <w:rFonts w:ascii="宋体" w:eastAsia="宋体" w:hAnsi="宋体"/>
          <w:sz w:val="21"/>
          <w:szCs w:val="21"/>
        </w:rPr>
        <w:sectPr w:rsidR="00063FFA">
          <w:headerReference w:type="even" r:id="rId7"/>
          <w:headerReference w:type="default" r:id="rId8"/>
          <w:footerReference w:type="even" r:id="rId9"/>
          <w:footerReference w:type="default" r:id="rId10"/>
          <w:pgSz w:w="16838" w:h="11906" w:orient="landscape"/>
          <w:pgMar w:top="1474" w:right="1440" w:bottom="1474" w:left="1440" w:header="851" w:footer="1474" w:gutter="0"/>
          <w:cols w:space="720"/>
          <w:docGrid w:linePitch="592" w:charSpace="-849"/>
        </w:sectPr>
      </w:pPr>
    </w:p>
    <w:p w:rsidR="00063FFA" w:rsidRDefault="00063FFA" w:rsidP="00063FFA">
      <w:pPr>
        <w:widowControl/>
        <w:jc w:val="left"/>
        <w:rPr>
          <w:rFonts w:ascii="黑体" w:eastAsia="黑体" w:hAnsi="黑体" w:cs="黑体" w:hint="eastAsia"/>
          <w:color w:val="000000"/>
          <w:szCs w:val="32"/>
        </w:rPr>
      </w:pPr>
      <w:r>
        <w:rPr>
          <w:rFonts w:ascii="黑体" w:eastAsia="黑体" w:hAnsi="黑体" w:cs="黑体" w:hint="eastAsia"/>
          <w:color w:val="000000"/>
          <w:szCs w:val="32"/>
        </w:rPr>
        <w:lastRenderedPageBreak/>
        <w:t xml:space="preserve">附件 2 </w:t>
      </w:r>
    </w:p>
    <w:p w:rsidR="00063FFA" w:rsidRDefault="00063FFA" w:rsidP="00063FFA">
      <w:pPr>
        <w:widowControl/>
        <w:jc w:val="left"/>
        <w:rPr>
          <w:rFonts w:ascii="黑体" w:eastAsia="黑体" w:hAnsi="黑体" w:cs="黑体" w:hint="eastAsia"/>
          <w:color w:val="000000"/>
          <w:szCs w:val="32"/>
        </w:rPr>
      </w:pPr>
    </w:p>
    <w:p w:rsidR="00063FFA" w:rsidRDefault="00063FFA" w:rsidP="00063FFA">
      <w:pPr>
        <w:adjustRightInd w:val="0"/>
        <w:snapToGrid w:val="0"/>
        <w:spacing w:line="540" w:lineRule="exact"/>
        <w:jc w:val="center"/>
        <w:rPr>
          <w:rFonts w:ascii="宋体" w:eastAsia="方正小标宋简体" w:hAnsi="宋体" w:hint="eastAsia"/>
          <w:sz w:val="44"/>
          <w:szCs w:val="44"/>
        </w:rPr>
      </w:pPr>
      <w:r>
        <w:rPr>
          <w:rFonts w:ascii="宋体" w:eastAsia="方正小标宋简体" w:hAnsi="宋体" w:hint="eastAsia"/>
          <w:sz w:val="44"/>
          <w:szCs w:val="44"/>
        </w:rPr>
        <w:t>申</w:t>
      </w:r>
      <w:r>
        <w:rPr>
          <w:rFonts w:ascii="宋体" w:eastAsia="方正小标宋简体" w:hAnsi="宋体" w:hint="eastAsia"/>
          <w:sz w:val="44"/>
          <w:szCs w:val="44"/>
        </w:rPr>
        <w:t xml:space="preserve"> </w:t>
      </w:r>
      <w:r>
        <w:rPr>
          <w:rFonts w:ascii="宋体" w:eastAsia="方正小标宋简体" w:hAnsi="宋体" w:hint="eastAsia"/>
          <w:sz w:val="44"/>
          <w:szCs w:val="44"/>
        </w:rPr>
        <w:t>请</w:t>
      </w:r>
      <w:r>
        <w:rPr>
          <w:rFonts w:ascii="宋体" w:eastAsia="方正小标宋简体" w:hAnsi="宋体" w:hint="eastAsia"/>
          <w:sz w:val="44"/>
          <w:szCs w:val="44"/>
        </w:rPr>
        <w:t xml:space="preserve"> </w:t>
      </w:r>
      <w:r>
        <w:rPr>
          <w:rFonts w:ascii="宋体" w:eastAsia="方正小标宋简体" w:hAnsi="宋体" w:hint="eastAsia"/>
          <w:sz w:val="44"/>
          <w:szCs w:val="44"/>
        </w:rPr>
        <w:t>承</w:t>
      </w:r>
      <w:r>
        <w:rPr>
          <w:rFonts w:ascii="宋体" w:eastAsia="方正小标宋简体" w:hAnsi="宋体" w:hint="eastAsia"/>
          <w:sz w:val="44"/>
          <w:szCs w:val="44"/>
        </w:rPr>
        <w:t xml:space="preserve"> </w:t>
      </w:r>
      <w:r>
        <w:rPr>
          <w:rFonts w:ascii="宋体" w:eastAsia="方正小标宋简体" w:hAnsi="宋体" w:hint="eastAsia"/>
          <w:sz w:val="44"/>
          <w:szCs w:val="44"/>
        </w:rPr>
        <w:t>诺</w:t>
      </w:r>
      <w:r>
        <w:rPr>
          <w:rFonts w:ascii="宋体" w:eastAsia="方正小标宋简体" w:hAnsi="宋体" w:hint="eastAsia"/>
          <w:sz w:val="44"/>
          <w:szCs w:val="44"/>
        </w:rPr>
        <w:t xml:space="preserve"> </w:t>
      </w:r>
      <w:r>
        <w:rPr>
          <w:rFonts w:ascii="宋体" w:eastAsia="方正小标宋简体" w:hAnsi="宋体" w:hint="eastAsia"/>
          <w:sz w:val="44"/>
          <w:szCs w:val="44"/>
        </w:rPr>
        <w:t>书</w:t>
      </w:r>
    </w:p>
    <w:p w:rsidR="00063FFA" w:rsidRDefault="00063FFA" w:rsidP="00063FFA">
      <w:pPr>
        <w:adjustRightInd w:val="0"/>
        <w:snapToGrid w:val="0"/>
        <w:spacing w:line="540" w:lineRule="exact"/>
        <w:ind w:firstLineChars="200" w:firstLine="880"/>
        <w:rPr>
          <w:rFonts w:ascii="宋体" w:eastAsia="方正小标宋简体" w:hAnsi="宋体" w:hint="eastAsia"/>
          <w:sz w:val="44"/>
          <w:szCs w:val="44"/>
        </w:rPr>
      </w:pPr>
    </w:p>
    <w:p w:rsidR="00063FFA" w:rsidRDefault="00063FFA" w:rsidP="00063FFA">
      <w:pPr>
        <w:rPr>
          <w:rFonts w:ascii="仿宋_GB2312" w:hAnsi="宋体" w:hint="eastAsia"/>
          <w:szCs w:val="32"/>
        </w:rPr>
      </w:pPr>
      <w:r>
        <w:rPr>
          <w:rFonts w:hint="eastAsia"/>
          <w:u w:val="single"/>
        </w:rPr>
        <w:t xml:space="preserve">            </w:t>
      </w:r>
      <w:r>
        <w:rPr>
          <w:rFonts w:ascii="仿宋_GB2312" w:hAnsi="宋体" w:hint="eastAsia"/>
          <w:szCs w:val="32"/>
        </w:rPr>
        <w:t>区县商务主管部门、财政局：</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本单位及本人认真阅读并充分理解《关于做好2022年度济南市商务产业发展资金项目申报工作的通知》（以下简称“通知”）的有关申报要求。本单位及本人在此承诺：</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本单位本次按“通知”申请的项目真实发生，完全属实，本单位提报的项目申请材料真实、准确、有效、完整，所有申请材料复印件清晰并与其原件核对无误，均完全一致且无重复申报情况。</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本单位知悉失信惩戒制度，符合“绿色门槛”制度要求，如有弄虚作假、骗取套取等违法违规行为，或者在获得扶持资金后没有按照“通知”申报要求、资金使用要求等合规使用，本单位承诺自愿放弃本次申报或缴回所获得相应全部扶持资金，且三年内不再申请各类商务产业发展资金。本单位及本人承诺对此承担连带责任并自愿承担由此产生的一切法律法规等责任及后果。</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本单位在获得资金扶持后，自愿按要求接受审计和检查。如不配合或者拒绝接受审计和检查，视同弄虚作假及资金未合规使用等行为，将承担本承诺书上述责任。</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特此承诺。</w:t>
      </w:r>
    </w:p>
    <w:p w:rsidR="00063FFA" w:rsidRDefault="00063FFA" w:rsidP="00063FFA">
      <w:pPr>
        <w:adjustRightInd w:val="0"/>
        <w:snapToGrid w:val="0"/>
        <w:spacing w:line="520" w:lineRule="exact"/>
        <w:ind w:firstLineChars="200" w:firstLine="640"/>
        <w:rPr>
          <w:rFonts w:ascii="仿宋_GB2312" w:hAnsi="宋体" w:hint="eastAsia"/>
          <w:szCs w:val="32"/>
        </w:rPr>
      </w:pPr>
      <w:r>
        <w:rPr>
          <w:rFonts w:ascii="仿宋_GB2312" w:hAnsi="宋体" w:hint="eastAsia"/>
          <w:szCs w:val="32"/>
        </w:rPr>
        <w:t>单位盖章：        法定代表人（签字）：</w:t>
      </w:r>
    </w:p>
    <w:p w:rsidR="00063FFA" w:rsidRDefault="00063FFA" w:rsidP="00063FFA">
      <w:pPr>
        <w:adjustRightInd w:val="0"/>
        <w:snapToGrid w:val="0"/>
        <w:spacing w:line="520" w:lineRule="exact"/>
        <w:ind w:firstLineChars="1150" w:firstLine="3680"/>
        <w:rPr>
          <w:rFonts w:ascii="仿宋_GB2312" w:hAnsi="宋体" w:hint="eastAsia"/>
          <w:szCs w:val="32"/>
        </w:rPr>
        <w:sectPr w:rsidR="00063FFA">
          <w:headerReference w:type="even" r:id="rId11"/>
          <w:headerReference w:type="default" r:id="rId12"/>
          <w:footerReference w:type="even" r:id="rId13"/>
          <w:footerReference w:type="default" r:id="rId14"/>
          <w:pgSz w:w="11906" w:h="16838"/>
          <w:pgMar w:top="1985" w:right="1474" w:bottom="1701" w:left="1644" w:header="851" w:footer="992" w:gutter="0"/>
          <w:cols w:space="720"/>
          <w:docGrid w:linePitch="312" w:charSpace="1694"/>
        </w:sectPr>
      </w:pPr>
      <w:r>
        <w:rPr>
          <w:rFonts w:ascii="仿宋_GB2312" w:hAnsi="宋体" w:hint="eastAsia"/>
          <w:szCs w:val="32"/>
        </w:rPr>
        <w:t>2022年  月  日</w:t>
      </w:r>
    </w:p>
    <w:p w:rsidR="00063FFA" w:rsidRDefault="00063FFA" w:rsidP="00063FFA">
      <w:pPr>
        <w:widowControl/>
        <w:jc w:val="left"/>
        <w:rPr>
          <w:rFonts w:ascii="黑体" w:eastAsia="黑体" w:hAnsi="黑体" w:cs="黑体"/>
          <w:color w:val="000000"/>
          <w:szCs w:val="32"/>
        </w:rPr>
      </w:pPr>
      <w:r>
        <w:rPr>
          <w:rFonts w:ascii="黑体" w:eastAsia="黑体" w:hAnsi="黑体" w:cs="黑体" w:hint="eastAsia"/>
          <w:color w:val="000000"/>
          <w:szCs w:val="32"/>
        </w:rPr>
        <w:lastRenderedPageBreak/>
        <w:t>附件</w:t>
      </w:r>
      <w:r>
        <w:rPr>
          <w:rFonts w:ascii="黑体" w:eastAsia="黑体" w:hAnsi="黑体" w:cs="黑体"/>
          <w:color w:val="000000"/>
          <w:szCs w:val="32"/>
        </w:rPr>
        <w:t>3-1</w:t>
      </w:r>
    </w:p>
    <w:p w:rsidR="00063FFA" w:rsidRDefault="00063FFA" w:rsidP="00063FFA">
      <w:pPr>
        <w:shd w:val="clear" w:color="auto" w:fill="FFFFFF"/>
        <w:adjustRightInd w:val="0"/>
        <w:snapToGrid w:val="0"/>
        <w:spacing w:line="440" w:lineRule="exact"/>
        <w:rPr>
          <w:rFonts w:ascii="宋体" w:eastAsia="黑体" w:hAnsi="宋体" w:cs="宋体"/>
          <w:szCs w:val="32"/>
        </w:rPr>
      </w:pPr>
    </w:p>
    <w:p w:rsidR="00063FFA" w:rsidRDefault="00063FFA" w:rsidP="00063FFA">
      <w:pPr>
        <w:adjustRightInd w:val="0"/>
        <w:snapToGrid w:val="0"/>
        <w:spacing w:line="540" w:lineRule="exact"/>
        <w:jc w:val="center"/>
        <w:rPr>
          <w:rFonts w:ascii="宋体" w:eastAsia="方正小标宋简体" w:hAnsi="宋体" w:hint="eastAsia"/>
          <w:sz w:val="44"/>
          <w:szCs w:val="44"/>
        </w:rPr>
      </w:pPr>
      <w:r>
        <w:rPr>
          <w:rFonts w:ascii="宋体" w:eastAsia="方正小标宋简体" w:hAnsi="宋体" w:hint="eastAsia"/>
          <w:sz w:val="44"/>
          <w:szCs w:val="44"/>
        </w:rPr>
        <w:t>济南市商务产业发展资金（扩消费、促发展）项目申请表</w:t>
      </w:r>
    </w:p>
    <w:p w:rsidR="00063FFA" w:rsidRDefault="00063FFA" w:rsidP="00063FFA">
      <w:pPr>
        <w:adjustRightInd w:val="0"/>
        <w:snapToGrid w:val="0"/>
        <w:spacing w:afterLines="20" w:line="592" w:lineRule="exact"/>
        <w:ind w:firstLineChars="1724" w:firstLine="3622"/>
        <w:rPr>
          <w:rFonts w:ascii="方正宋三_GBK" w:eastAsia="方正宋三_GBK" w:hAnsi="宋体" w:cs="宋体" w:hint="eastAsia"/>
          <w:bCs/>
          <w:sz w:val="21"/>
          <w:szCs w:val="21"/>
        </w:rPr>
      </w:pPr>
      <w:r>
        <w:rPr>
          <w:rFonts w:ascii="方正宋三_GBK" w:eastAsia="方正宋三_GBK" w:hAnsi="宋体" w:cs="宋体" w:hint="eastAsia"/>
          <w:b/>
          <w:sz w:val="21"/>
          <w:szCs w:val="21"/>
          <w:u w:val="single"/>
        </w:rPr>
        <w:t xml:space="preserve">            </w:t>
      </w:r>
      <w:r>
        <w:rPr>
          <w:rFonts w:ascii="方正宋三_GBK" w:eastAsia="方正宋三_GBK" w:hAnsi="宋体" w:cs="楷体_GB2312" w:hint="eastAsia"/>
          <w:sz w:val="21"/>
          <w:szCs w:val="21"/>
        </w:rPr>
        <w:t xml:space="preserve">年度                </w:t>
      </w:r>
      <w:r>
        <w:rPr>
          <w:rFonts w:ascii="方正宋三_GBK" w:eastAsia="方正宋三_GBK" w:hAnsi="宋体" w:cs="宋体" w:hint="eastAsia"/>
          <w:sz w:val="21"/>
          <w:szCs w:val="21"/>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tblPr>
      <w:tblGrid>
        <w:gridCol w:w="1436"/>
        <w:gridCol w:w="1465"/>
        <w:gridCol w:w="1358"/>
        <w:gridCol w:w="1413"/>
        <w:gridCol w:w="1327"/>
        <w:gridCol w:w="1846"/>
      </w:tblGrid>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项目</w:t>
            </w:r>
            <w:r>
              <w:rPr>
                <w:rFonts w:ascii="宋体" w:eastAsia="宋体" w:hAnsi="宋体" w:cs="宋体"/>
                <w:sz w:val="21"/>
                <w:szCs w:val="21"/>
              </w:rPr>
              <w:t>类别</w:t>
            </w:r>
          </w:p>
        </w:tc>
        <w:tc>
          <w:tcPr>
            <w:tcW w:w="7451" w:type="dxa"/>
            <w:gridSpan w:val="5"/>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项目名称</w:t>
            </w:r>
          </w:p>
        </w:tc>
        <w:tc>
          <w:tcPr>
            <w:tcW w:w="7451" w:type="dxa"/>
            <w:gridSpan w:val="5"/>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单位名称</w:t>
            </w:r>
          </w:p>
        </w:tc>
        <w:tc>
          <w:tcPr>
            <w:tcW w:w="7451" w:type="dxa"/>
            <w:gridSpan w:val="5"/>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注册地址</w:t>
            </w:r>
          </w:p>
        </w:tc>
        <w:tc>
          <w:tcPr>
            <w:tcW w:w="4260" w:type="dxa"/>
            <w:gridSpan w:val="3"/>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c>
          <w:tcPr>
            <w:tcW w:w="133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所属区县</w:t>
            </w:r>
          </w:p>
        </w:tc>
        <w:tc>
          <w:tcPr>
            <w:tcW w:w="1857"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法定代表人</w:t>
            </w:r>
          </w:p>
        </w:tc>
        <w:tc>
          <w:tcPr>
            <w:tcW w:w="1473"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c>
          <w:tcPr>
            <w:tcW w:w="1366"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财务负责人</w:t>
            </w:r>
          </w:p>
        </w:tc>
        <w:tc>
          <w:tcPr>
            <w:tcW w:w="1421"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c>
          <w:tcPr>
            <w:tcW w:w="133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联系电话</w:t>
            </w:r>
          </w:p>
        </w:tc>
        <w:tc>
          <w:tcPr>
            <w:tcW w:w="1857"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624"/>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开户银行</w:t>
            </w:r>
          </w:p>
        </w:tc>
        <w:tc>
          <w:tcPr>
            <w:tcW w:w="2839" w:type="dxa"/>
            <w:gridSpan w:val="2"/>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c>
          <w:tcPr>
            <w:tcW w:w="1421"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账  号</w:t>
            </w:r>
          </w:p>
        </w:tc>
        <w:tc>
          <w:tcPr>
            <w:tcW w:w="3191" w:type="dxa"/>
            <w:gridSpan w:val="2"/>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hRule="exact" w:val="2983"/>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项目基本</w:t>
            </w:r>
          </w:p>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概况</w:t>
            </w:r>
          </w:p>
        </w:tc>
        <w:tc>
          <w:tcPr>
            <w:tcW w:w="7451" w:type="dxa"/>
            <w:gridSpan w:val="5"/>
            <w:tcMar>
              <w:left w:w="57" w:type="dxa"/>
              <w:right w:w="57" w:type="dxa"/>
            </w:tcMar>
            <w:vAlign w:val="center"/>
          </w:tcPr>
          <w:p w:rsidR="00063FFA" w:rsidRDefault="00063FFA" w:rsidP="00DE2484">
            <w:pPr>
              <w:adjustRightInd w:val="0"/>
              <w:snapToGrid w:val="0"/>
              <w:jc w:val="center"/>
              <w:rPr>
                <w:rFonts w:ascii="宋体" w:eastAsia="楷体_GB2312" w:hAnsi="宋体" w:cs="宋体"/>
                <w:szCs w:val="32"/>
              </w:rPr>
            </w:pPr>
          </w:p>
          <w:p w:rsidR="00063FFA" w:rsidRDefault="00063FFA" w:rsidP="00DE2484">
            <w:pPr>
              <w:pStyle w:val="a6"/>
              <w:rPr>
                <w:rFonts w:ascii="宋体" w:hAnsi="宋体" w:hint="eastAsia"/>
              </w:rPr>
            </w:pPr>
          </w:p>
          <w:p w:rsidR="00063FFA" w:rsidRDefault="00063FFA" w:rsidP="00DE2484">
            <w:pPr>
              <w:adjustRightInd w:val="0"/>
              <w:snapToGrid w:val="0"/>
              <w:jc w:val="center"/>
              <w:rPr>
                <w:rFonts w:ascii="宋体" w:eastAsia="楷体_GB2312" w:hAnsi="宋体" w:cs="宋体"/>
                <w:szCs w:val="32"/>
              </w:rPr>
            </w:pPr>
          </w:p>
          <w:p w:rsidR="00063FFA" w:rsidRDefault="00063FFA" w:rsidP="00DE2484">
            <w:pPr>
              <w:adjustRightInd w:val="0"/>
              <w:snapToGrid w:val="0"/>
              <w:jc w:val="center"/>
              <w:rPr>
                <w:rFonts w:ascii="宋体" w:eastAsia="楷体_GB2312" w:hAnsi="宋体" w:cs="宋体"/>
                <w:szCs w:val="32"/>
              </w:rPr>
            </w:pPr>
            <w:r>
              <w:rPr>
                <w:rFonts w:ascii="宋体" w:eastAsia="楷体_GB2312" w:hAnsi="宋体" w:cs="宋体" w:hint="eastAsia"/>
                <w:szCs w:val="32"/>
              </w:rPr>
              <w:t>（对项目符合申报条件情况作概要说明）</w:t>
            </w:r>
          </w:p>
          <w:p w:rsidR="00063FFA" w:rsidRDefault="00063FFA" w:rsidP="00DE2484">
            <w:pPr>
              <w:pStyle w:val="a6"/>
              <w:rPr>
                <w:rFonts w:ascii="宋体" w:hAnsi="宋体"/>
                <w:sz w:val="18"/>
                <w:szCs w:val="18"/>
              </w:rPr>
            </w:pPr>
          </w:p>
          <w:p w:rsidR="00063FFA" w:rsidRDefault="00063FFA" w:rsidP="00DE2484">
            <w:pPr>
              <w:pStyle w:val="a7"/>
              <w:ind w:left="8000"/>
              <w:rPr>
                <w:rFonts w:ascii="宋体" w:hAnsi="宋体"/>
                <w:sz w:val="18"/>
                <w:szCs w:val="18"/>
              </w:rPr>
            </w:pPr>
          </w:p>
          <w:p w:rsidR="00063FFA" w:rsidRDefault="00063FFA" w:rsidP="00DE2484">
            <w:pPr>
              <w:pStyle w:val="a7"/>
              <w:ind w:left="8000"/>
              <w:rPr>
                <w:rFonts w:ascii="宋体" w:hAnsi="宋体"/>
                <w:sz w:val="18"/>
                <w:szCs w:val="18"/>
              </w:rPr>
            </w:pPr>
          </w:p>
          <w:p w:rsidR="00063FFA" w:rsidRDefault="00063FFA" w:rsidP="00DE2484">
            <w:pPr>
              <w:pStyle w:val="a6"/>
              <w:rPr>
                <w:rFonts w:ascii="宋体" w:hAnsi="宋体" w:hint="eastAsia"/>
                <w:sz w:val="18"/>
                <w:szCs w:val="18"/>
              </w:rPr>
            </w:pPr>
          </w:p>
        </w:tc>
      </w:tr>
      <w:tr w:rsidR="00063FFA" w:rsidTr="00DE2484">
        <w:trPr>
          <w:trHeight w:val="763"/>
          <w:jc w:val="center"/>
        </w:trPr>
        <w:tc>
          <w:tcPr>
            <w:tcW w:w="1444" w:type="dxa"/>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申请扶持</w:t>
            </w:r>
          </w:p>
          <w:p w:rsidR="00063FFA" w:rsidRDefault="00063FFA" w:rsidP="00DE2484">
            <w:pPr>
              <w:adjustRightInd w:val="0"/>
              <w:snapToGrid w:val="0"/>
              <w:jc w:val="center"/>
              <w:rPr>
                <w:rFonts w:ascii="宋体" w:eastAsia="宋体" w:hAnsi="宋体" w:cs="宋体"/>
                <w:sz w:val="21"/>
                <w:szCs w:val="21"/>
              </w:rPr>
            </w:pPr>
            <w:r>
              <w:rPr>
                <w:rFonts w:ascii="宋体" w:eastAsia="宋体" w:hAnsi="宋体" w:cs="宋体" w:hint="eastAsia"/>
                <w:sz w:val="21"/>
                <w:szCs w:val="21"/>
              </w:rPr>
              <w:t>资金</w:t>
            </w:r>
          </w:p>
        </w:tc>
        <w:tc>
          <w:tcPr>
            <w:tcW w:w="7451" w:type="dxa"/>
            <w:gridSpan w:val="5"/>
            <w:tcMar>
              <w:left w:w="57" w:type="dxa"/>
              <w:right w:w="57" w:type="dxa"/>
            </w:tcMar>
            <w:vAlign w:val="center"/>
          </w:tcPr>
          <w:p w:rsidR="00063FFA" w:rsidRDefault="00063FFA" w:rsidP="00DE2484">
            <w:pPr>
              <w:adjustRightInd w:val="0"/>
              <w:snapToGrid w:val="0"/>
              <w:jc w:val="center"/>
              <w:rPr>
                <w:rFonts w:ascii="宋体" w:eastAsia="宋体" w:hAnsi="宋体" w:cs="宋体"/>
                <w:sz w:val="21"/>
                <w:szCs w:val="21"/>
              </w:rPr>
            </w:pPr>
          </w:p>
        </w:tc>
      </w:tr>
      <w:tr w:rsidR="00063FFA" w:rsidTr="00DE2484">
        <w:trPr>
          <w:trHeight w:val="1564"/>
          <w:jc w:val="center"/>
        </w:trPr>
        <w:tc>
          <w:tcPr>
            <w:tcW w:w="8895" w:type="dxa"/>
            <w:gridSpan w:val="6"/>
            <w:tcMar>
              <w:left w:w="57" w:type="dxa"/>
              <w:right w:w="57" w:type="dxa"/>
            </w:tcMar>
            <w:vAlign w:val="center"/>
          </w:tcPr>
          <w:p w:rsidR="00063FFA" w:rsidRDefault="00063FFA" w:rsidP="00DE2484">
            <w:pPr>
              <w:adjustRightInd w:val="0"/>
              <w:snapToGrid w:val="0"/>
              <w:ind w:firstLineChars="200" w:firstLine="420"/>
              <w:rPr>
                <w:rFonts w:ascii="宋体" w:eastAsia="宋体" w:hAnsi="宋体" w:cs="宋体"/>
                <w:sz w:val="21"/>
                <w:szCs w:val="21"/>
              </w:rPr>
            </w:pPr>
            <w:r>
              <w:rPr>
                <w:rFonts w:ascii="宋体" w:eastAsia="宋体" w:hAnsi="宋体" w:cs="宋体" w:hint="eastAsia"/>
                <w:sz w:val="21"/>
                <w:szCs w:val="21"/>
              </w:rPr>
              <w:t>项目申请单位（公章）：                     法定代表人（签字）：</w:t>
            </w:r>
          </w:p>
        </w:tc>
      </w:tr>
    </w:tbl>
    <w:p w:rsidR="00063FFA" w:rsidRDefault="00063FFA" w:rsidP="00063FFA">
      <w:pPr>
        <w:spacing w:line="400" w:lineRule="exact"/>
        <w:rPr>
          <w:rFonts w:ascii="方正宋三_GBK" w:eastAsia="方正宋三_GBK" w:hAnsi="宋体" w:cs="宋体" w:hint="eastAsia"/>
          <w:sz w:val="21"/>
          <w:szCs w:val="21"/>
        </w:rPr>
      </w:pPr>
      <w:r>
        <w:rPr>
          <w:rFonts w:ascii="方正宋三_GBK" w:eastAsia="方正宋三_GBK" w:hAnsi="宋体" w:hint="eastAsia"/>
          <w:sz w:val="21"/>
          <w:szCs w:val="21"/>
        </w:rPr>
        <w:t>申报联系人：        办公电话：        手机：        邮箱：</w:t>
      </w:r>
    </w:p>
    <w:p w:rsidR="00063FFA" w:rsidRDefault="00063FFA" w:rsidP="00063FFA">
      <w:pPr>
        <w:spacing w:line="400" w:lineRule="exact"/>
        <w:ind w:firstLineChars="100" w:firstLine="240"/>
        <w:rPr>
          <w:rFonts w:ascii="宋体" w:eastAsia="宋体" w:hAnsi="宋体"/>
          <w:sz w:val="24"/>
        </w:rPr>
        <w:sectPr w:rsidR="00063FFA">
          <w:headerReference w:type="default" r:id="rId15"/>
          <w:footerReference w:type="default" r:id="rId16"/>
          <w:pgSz w:w="11906" w:h="16838"/>
          <w:pgMar w:top="1985" w:right="1531" w:bottom="1814" w:left="1531" w:header="851" w:footer="1474" w:gutter="0"/>
          <w:cols w:space="720"/>
          <w:docGrid w:linePitch="592" w:charSpace="-849"/>
        </w:sectPr>
      </w:pPr>
    </w:p>
    <w:p w:rsidR="00063FFA" w:rsidRDefault="00063FFA" w:rsidP="00063FFA">
      <w:pPr>
        <w:adjustRightInd w:val="0"/>
        <w:snapToGrid w:val="0"/>
        <w:jc w:val="left"/>
        <w:rPr>
          <w:rFonts w:ascii="黑体" w:eastAsia="黑体" w:hAnsi="黑体" w:cs="黑体"/>
          <w:color w:val="000000"/>
          <w:szCs w:val="32"/>
        </w:rPr>
      </w:pPr>
      <w:r>
        <w:rPr>
          <w:rFonts w:ascii="黑体" w:eastAsia="黑体" w:hAnsi="黑体" w:cs="黑体" w:hint="eastAsia"/>
          <w:color w:val="000000"/>
          <w:szCs w:val="32"/>
        </w:rPr>
        <w:lastRenderedPageBreak/>
        <w:t>附件4</w:t>
      </w:r>
    </w:p>
    <w:p w:rsidR="00063FFA" w:rsidRDefault="00063FFA" w:rsidP="00063FFA">
      <w:pPr>
        <w:adjustRightInd w:val="0"/>
        <w:snapToGrid w:val="0"/>
        <w:spacing w:line="592" w:lineRule="exact"/>
        <w:ind w:firstLineChars="200" w:firstLine="640"/>
        <w:rPr>
          <w:rFonts w:ascii="宋体" w:eastAsia="黑体" w:hAnsi="宋体"/>
          <w:szCs w:val="32"/>
        </w:rPr>
      </w:pPr>
    </w:p>
    <w:p w:rsidR="00063FFA" w:rsidRDefault="00063FFA" w:rsidP="00063FFA">
      <w:pPr>
        <w:adjustRightInd w:val="0"/>
        <w:snapToGrid w:val="0"/>
        <w:spacing w:line="660" w:lineRule="exact"/>
        <w:jc w:val="center"/>
        <w:rPr>
          <w:rFonts w:ascii="宋体" w:eastAsia="方正小标宋简体" w:hAnsi="宋体" w:hint="eastAsia"/>
          <w:bCs/>
          <w:sz w:val="44"/>
          <w:szCs w:val="44"/>
        </w:rPr>
      </w:pPr>
      <w:r>
        <w:rPr>
          <w:rFonts w:ascii="宋体" w:eastAsia="方正小标宋简体" w:hAnsi="宋体" w:hint="eastAsia"/>
          <w:bCs/>
          <w:sz w:val="44"/>
          <w:szCs w:val="44"/>
        </w:rPr>
        <w:t>济南市市级扩消费、促发展项目申报要求</w:t>
      </w:r>
    </w:p>
    <w:p w:rsidR="00063FFA" w:rsidRDefault="00063FFA" w:rsidP="00063FFA">
      <w:pPr>
        <w:adjustRightInd w:val="0"/>
        <w:snapToGrid w:val="0"/>
        <w:spacing w:line="592" w:lineRule="exact"/>
        <w:jc w:val="center"/>
        <w:rPr>
          <w:rFonts w:ascii="宋体" w:eastAsia="方正小标宋简体" w:hAnsi="宋体"/>
          <w:bCs/>
          <w:sz w:val="44"/>
          <w:szCs w:val="44"/>
        </w:rPr>
      </w:pPr>
    </w:p>
    <w:p w:rsidR="00063FFA" w:rsidRDefault="00063FFA" w:rsidP="00063FFA">
      <w:pPr>
        <w:shd w:val="clear" w:color="auto" w:fill="FFFFFF"/>
        <w:tabs>
          <w:tab w:val="center" w:pos="4742"/>
        </w:tabs>
        <w:autoSpaceDN w:val="0"/>
        <w:adjustRightInd w:val="0"/>
        <w:snapToGrid w:val="0"/>
        <w:spacing w:line="580" w:lineRule="exact"/>
        <w:ind w:firstLineChars="200" w:firstLine="640"/>
        <w:rPr>
          <w:rFonts w:ascii="黑体" w:eastAsia="黑体" w:hAnsi="黑体" w:cs="宋体" w:hint="eastAsia"/>
          <w:szCs w:val="32"/>
        </w:rPr>
      </w:pPr>
      <w:r>
        <w:rPr>
          <w:rFonts w:ascii="黑体" w:eastAsia="黑体" w:hAnsi="黑体" w:cs="宋体" w:hint="eastAsia"/>
          <w:szCs w:val="32"/>
        </w:rPr>
        <w:t>一、资金支持内容和标准</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（一）流通业发展项目</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1.市级夜间经济发展项目</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cs="仿宋_GB2312" w:hint="eastAsia"/>
          <w:szCs w:val="32"/>
        </w:rPr>
        <w:t>为落实《济南市人民政府办公厅关于推进夜间经济发展的实施意见》（济政办字〔2019〕34号）要求，</w:t>
      </w:r>
      <w:r>
        <w:rPr>
          <w:rFonts w:ascii="仿宋_GB2312" w:hAnsi="宋体" w:cs="仿宋_GB2312" w:hint="eastAsia"/>
          <w:bCs/>
          <w:szCs w:val="32"/>
        </w:rPr>
        <w:t>按照《济南市夜间经济聚集区建设与管理规范（试行）》（济商务字</w:t>
      </w:r>
      <w:r>
        <w:rPr>
          <w:rFonts w:ascii="仿宋_GB2312" w:hAnsi="宋体" w:cs="仿宋_GB2312" w:hint="eastAsia"/>
          <w:szCs w:val="32"/>
        </w:rPr>
        <w:t>〔2019〕96号</w:t>
      </w:r>
      <w:r>
        <w:rPr>
          <w:rFonts w:ascii="仿宋_GB2312" w:hAnsi="宋体" w:cs="仿宋_GB2312" w:hint="eastAsia"/>
          <w:bCs/>
          <w:szCs w:val="32"/>
        </w:rPr>
        <w:t>）内容，</w:t>
      </w:r>
      <w:r>
        <w:rPr>
          <w:rFonts w:ascii="仿宋_GB2312" w:hAnsi="宋体" w:hint="eastAsia"/>
          <w:szCs w:val="32"/>
        </w:rPr>
        <w:t>指导区县按照“先市区、后周边”继续打造适合夜间经济发展的场所，扩大我市夜间经济规模。对申报期内新认定的市级夜间经济聚集区（夜市），且聚集区内批零住餐限上法人企业不少于10家的，给予经营单位或运营主体（含非法人企业）最高150万元一次性扶持。[以前年度已获得扶持的市级夜间经济聚集区（夜市）项目不重复扶持。]</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2.商业街区项目</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（1）对已认定的市级商业街区，按照申报期内每新增一个批零住餐限上法人企业给予街区经营单位或运营主体（含非法人企业）最高3万元扶持。</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（2）为落实《济南市推动商业(步行)街区改造提升工作的实施方案》要求，指导区县完成“每区县建设培育不少于1条</w:t>
      </w:r>
      <w:r>
        <w:rPr>
          <w:rFonts w:ascii="仿宋_GB2312" w:hAnsi="宋体" w:hint="eastAsia"/>
          <w:szCs w:val="32"/>
        </w:rPr>
        <w:lastRenderedPageBreak/>
        <w:t>步行街或特色商业街”目标任务，按照《济南市商业街（区）建设规范》内容，持续开展市级商业街区认定工作。对申报期内新认定的市级商业街区，给予街区经营单位或运营主体（含非法人企业）最高30万元一次性扶持。</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3.绿色商场项目</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为倡导绿色消费，提高绿色流通发展水平，根据商务部办公厅、发展改革委办公厅关于印发《绿色商场创建实施工作方案（2020—2022年度）》的通知要求，鼓励商场门店和其他各类零售业态创建绿色商场（超市），对申报期内新获评绿色商场创建单位的商场超市，给予经营单位或运营主体（含非法人企业）最高30万元一次性扶持。</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4.首店经济和连锁经营项目</w:t>
      </w:r>
    </w:p>
    <w:p w:rsidR="00063FFA" w:rsidRDefault="00063FFA" w:rsidP="00063FFA">
      <w:pPr>
        <w:adjustRightInd w:val="0"/>
        <w:snapToGrid w:val="0"/>
        <w:spacing w:line="580" w:lineRule="exact"/>
        <w:ind w:firstLineChars="200" w:firstLine="640"/>
        <w:rPr>
          <w:rStyle w:val="NormalCharacter"/>
          <w:rFonts w:ascii="仿宋_GB2312" w:cs="仿宋" w:hint="eastAsia"/>
          <w:bCs/>
          <w:szCs w:val="32"/>
        </w:rPr>
      </w:pPr>
      <w:r>
        <w:rPr>
          <w:rStyle w:val="NormalCharacter"/>
          <w:rFonts w:ascii="仿宋_GB2312" w:cs="仿宋" w:hint="eastAsia"/>
          <w:bCs/>
          <w:szCs w:val="32"/>
        </w:rPr>
        <w:t>（1）商业品牌首店项目</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1 \* GB3 </w:instrText>
      </w:r>
      <w:r>
        <w:rPr>
          <w:rStyle w:val="NormalCharacter"/>
          <w:rFonts w:ascii="仿宋_GB2312" w:cs="仿宋" w:hint="eastAsia"/>
          <w:szCs w:val="32"/>
        </w:rPr>
        <w:fldChar w:fldCharType="separate"/>
      </w:r>
      <w:r>
        <w:rPr>
          <w:rStyle w:val="NormalCharacter"/>
          <w:rFonts w:ascii="仿宋_GB2312" w:cs="仿宋" w:hint="eastAsia"/>
          <w:szCs w:val="32"/>
        </w:rPr>
        <w:t>①</w:t>
      </w:r>
      <w:r>
        <w:rPr>
          <w:rStyle w:val="NormalCharacter"/>
          <w:rFonts w:ascii="仿宋_GB2312" w:cs="仿宋" w:hint="eastAsia"/>
          <w:szCs w:val="32"/>
        </w:rPr>
        <w:fldChar w:fldCharType="end"/>
      </w:r>
      <w:r>
        <w:rPr>
          <w:rStyle w:val="NormalCharacter"/>
          <w:rFonts w:ascii="仿宋_GB2312" w:cs="仿宋" w:hint="eastAsia"/>
          <w:szCs w:val="32"/>
        </w:rPr>
        <w:t>对在我市开设亚洲首店、中国（内地）首店、山东首店、济南首店、旗舰店的国际品牌企业，开设综合商超类首店年租金或建安成本超过1000万元的，按照项目核定实际投资总额的30%给予支持，最高补助300万元；开设品牌门店类首店年租金或装修成本超过100万元的，按照项目核定实际投资总额的20%给予支持，最高补助20万元。</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2 \* GB3 </w:instrText>
      </w:r>
      <w:r>
        <w:rPr>
          <w:rStyle w:val="NormalCharacter"/>
          <w:rFonts w:ascii="仿宋_GB2312" w:cs="仿宋" w:hint="eastAsia"/>
          <w:szCs w:val="32"/>
        </w:rPr>
        <w:fldChar w:fldCharType="separate"/>
      </w:r>
      <w:r>
        <w:rPr>
          <w:rStyle w:val="NormalCharacter"/>
          <w:rFonts w:ascii="仿宋_GB2312" w:cs="仿宋" w:hint="eastAsia"/>
          <w:szCs w:val="32"/>
        </w:rPr>
        <w:t>②</w:t>
      </w:r>
      <w:r>
        <w:rPr>
          <w:rStyle w:val="NormalCharacter"/>
          <w:rFonts w:ascii="仿宋_GB2312" w:cs="仿宋" w:hint="eastAsia"/>
          <w:szCs w:val="32"/>
        </w:rPr>
        <w:fldChar w:fldCharType="end"/>
      </w:r>
      <w:r>
        <w:rPr>
          <w:rStyle w:val="NormalCharacter"/>
          <w:rFonts w:ascii="仿宋_GB2312" w:cs="仿宋" w:hint="eastAsia"/>
          <w:szCs w:val="32"/>
        </w:rPr>
        <w:t>对在我市开设中国（内地）首店、山东首店、济南首店、旗舰店的本土品牌企业，开设综合商超类首店年租金或建安成本超过1000万元的，按照项目核定实际投资总额的15%给予支</w:t>
      </w:r>
      <w:r>
        <w:rPr>
          <w:rStyle w:val="NormalCharacter"/>
          <w:rFonts w:ascii="仿宋_GB2312" w:cs="仿宋" w:hint="eastAsia"/>
          <w:szCs w:val="32"/>
        </w:rPr>
        <w:lastRenderedPageBreak/>
        <w:t>持，最高补助150万元；开设品牌门店类首店年租金或装修成本超过100万元的，按照项目核定实际投资总额的10%给予支持，最高补助10万元。</w:t>
      </w:r>
    </w:p>
    <w:p w:rsidR="00063FFA" w:rsidRDefault="00063FFA" w:rsidP="00063FFA">
      <w:pPr>
        <w:adjustRightInd w:val="0"/>
        <w:snapToGrid w:val="0"/>
        <w:spacing w:line="580" w:lineRule="exact"/>
        <w:ind w:firstLineChars="200" w:firstLine="640"/>
        <w:rPr>
          <w:rFonts w:ascii="仿宋_GB2312" w:hAnsi="宋体"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3 \* GB3 </w:instrText>
      </w:r>
      <w:r>
        <w:rPr>
          <w:rStyle w:val="NormalCharacter"/>
          <w:rFonts w:ascii="仿宋_GB2312" w:cs="仿宋" w:hint="eastAsia"/>
          <w:szCs w:val="32"/>
        </w:rPr>
        <w:fldChar w:fldCharType="separate"/>
      </w:r>
      <w:r>
        <w:rPr>
          <w:rStyle w:val="NormalCharacter"/>
          <w:rFonts w:ascii="仿宋_GB2312" w:cs="仿宋" w:hint="eastAsia"/>
          <w:szCs w:val="32"/>
        </w:rPr>
        <w:t>③</w:t>
      </w:r>
      <w:r>
        <w:rPr>
          <w:rStyle w:val="NormalCharacter"/>
          <w:rFonts w:ascii="仿宋_GB2312" w:cs="仿宋" w:hint="eastAsia"/>
          <w:szCs w:val="32"/>
        </w:rPr>
        <w:fldChar w:fldCharType="end"/>
      </w:r>
      <w:r>
        <w:rPr>
          <w:rFonts w:ascii="仿宋_GB2312" w:hAnsi="宋体" w:cs="仿宋" w:hint="eastAsia"/>
          <w:szCs w:val="32"/>
        </w:rPr>
        <w:t>对成功引进商业品牌首店，并签订3年以上入驻协议的商业综合体和街区运营管理机构（业主或该商业场地实际经营单位），引进国际品牌首店（旗舰店）每个给予最高10万元补助，引进本土品牌首店（旗舰店）每个给予最高5万元补助。</w:t>
      </w:r>
    </w:p>
    <w:p w:rsidR="00063FFA" w:rsidRDefault="00063FFA" w:rsidP="00063FFA">
      <w:pPr>
        <w:adjustRightInd w:val="0"/>
        <w:snapToGrid w:val="0"/>
        <w:spacing w:line="580" w:lineRule="exact"/>
        <w:ind w:firstLineChars="200" w:firstLine="640"/>
        <w:rPr>
          <w:rStyle w:val="NormalCharacter"/>
          <w:rFonts w:ascii="仿宋_GB2312" w:cs="仿宋" w:hint="eastAsia"/>
          <w:bCs/>
          <w:szCs w:val="32"/>
        </w:rPr>
      </w:pPr>
      <w:r>
        <w:rPr>
          <w:rStyle w:val="NormalCharacter"/>
          <w:rFonts w:ascii="仿宋_GB2312" w:cs="仿宋" w:hint="eastAsia"/>
          <w:bCs/>
          <w:szCs w:val="32"/>
        </w:rPr>
        <w:t>（2）连锁经营项目</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1 \* GB3 </w:instrText>
      </w:r>
      <w:r>
        <w:rPr>
          <w:rStyle w:val="NormalCharacter"/>
          <w:rFonts w:ascii="仿宋_GB2312" w:cs="仿宋" w:hint="eastAsia"/>
          <w:szCs w:val="32"/>
        </w:rPr>
        <w:fldChar w:fldCharType="separate"/>
      </w:r>
      <w:r>
        <w:rPr>
          <w:rStyle w:val="NormalCharacter"/>
          <w:rFonts w:ascii="仿宋_GB2312" w:cs="仿宋" w:hint="eastAsia"/>
          <w:szCs w:val="32"/>
        </w:rPr>
        <w:t>①</w:t>
      </w:r>
      <w:r>
        <w:rPr>
          <w:rStyle w:val="NormalCharacter"/>
          <w:rFonts w:ascii="仿宋_GB2312" w:cs="仿宋" w:hint="eastAsia"/>
          <w:szCs w:val="32"/>
        </w:rPr>
        <w:fldChar w:fldCharType="end"/>
      </w:r>
      <w:r>
        <w:rPr>
          <w:rStyle w:val="NormalCharacter"/>
          <w:rFonts w:ascii="仿宋_GB2312" w:cs="仿宋" w:hint="eastAsia"/>
          <w:szCs w:val="32"/>
        </w:rPr>
        <w:t>鼓励引进大型知名连锁企业</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t>鼓励引进国际连锁企业总部或区域总部。支持跨国连锁企业、中国连锁100强等大型知名连锁企业在济设立总部或区域总部，对新引进的连锁企业总部或区域总部，自引进当年开始计算，3年内年销售额达到10亿元、50亿元以上的，分别给予一次性奖补最高100万元、300万元。</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t>对连锁经营企业购房或租赁房产给予补贴。对新进驻我市，且在我市无自有产权房，需购买房产或租赁房产用作办公场地的连锁企业总部，进驻3年内购置房产的，在其取得不动产权证后按照购房合同金额的3%给予补助，最高补助200万元；租赁办公场地，签订3年以上（含3年）租赁合同的，前2年按20元/平方米/月给予总部办公场地租金补贴，单个企业补贴面积不超过2000平方米(即每年48万元)。</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2 \* GB3 </w:instrText>
      </w:r>
      <w:r>
        <w:rPr>
          <w:rStyle w:val="NormalCharacter"/>
          <w:rFonts w:ascii="仿宋_GB2312" w:cs="仿宋" w:hint="eastAsia"/>
          <w:szCs w:val="32"/>
        </w:rPr>
        <w:fldChar w:fldCharType="separate"/>
      </w:r>
      <w:r>
        <w:rPr>
          <w:rStyle w:val="NormalCharacter"/>
          <w:rFonts w:ascii="仿宋_GB2312" w:cs="仿宋" w:hint="eastAsia"/>
          <w:szCs w:val="32"/>
        </w:rPr>
        <w:t>②</w:t>
      </w:r>
      <w:r>
        <w:rPr>
          <w:rStyle w:val="NormalCharacter"/>
          <w:rFonts w:ascii="仿宋_GB2312" w:cs="仿宋" w:hint="eastAsia"/>
          <w:szCs w:val="32"/>
        </w:rPr>
        <w:fldChar w:fldCharType="end"/>
      </w:r>
      <w:r>
        <w:rPr>
          <w:rStyle w:val="NormalCharacter"/>
          <w:rFonts w:ascii="仿宋_GB2312" w:cs="仿宋" w:hint="eastAsia"/>
          <w:szCs w:val="32"/>
        </w:rPr>
        <w:t>支持现有连锁企业发展壮大</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lastRenderedPageBreak/>
        <w:t>支持连锁企业做大。</w:t>
      </w:r>
      <w:r>
        <w:rPr>
          <w:rFonts w:ascii="仿宋_GB2312" w:hAnsi="宋体" w:cs="仿宋" w:hint="eastAsia"/>
          <w:szCs w:val="32"/>
        </w:rPr>
        <w:t>零售类连锁企业年销售额首次突破10亿元、50亿元、100亿元的，分别给予一次性奖补最高100万元、200万元、400万元；住宿餐饮类连锁企业年营业额首次突破1亿元、5亿元、10亿元的，分别给予</w:t>
      </w:r>
      <w:r>
        <w:rPr>
          <w:rStyle w:val="NormalCharacter"/>
          <w:rFonts w:ascii="仿宋_GB2312" w:cs="仿宋" w:hint="eastAsia"/>
          <w:szCs w:val="32"/>
        </w:rPr>
        <w:t>一次性</w:t>
      </w:r>
      <w:r>
        <w:rPr>
          <w:rFonts w:ascii="仿宋_GB2312" w:hAnsi="宋体" w:cs="仿宋" w:hint="eastAsia"/>
          <w:szCs w:val="32"/>
        </w:rPr>
        <w:t>奖补最高50万元、150万元、300万元。</w:t>
      </w:r>
      <w:r>
        <w:rPr>
          <w:rStyle w:val="NormalCharacter"/>
          <w:rFonts w:ascii="仿宋_GB2312" w:cs="仿宋" w:hint="eastAsia"/>
          <w:szCs w:val="32"/>
        </w:rPr>
        <w:t>现有分公司转为连锁企业子公司的，参照本条规定执行。</w:t>
      </w:r>
      <w:r>
        <w:rPr>
          <w:rFonts w:ascii="仿宋_GB2312" w:hAnsi="宋体" w:cs="仿宋_GB2312" w:hint="eastAsia"/>
          <w:szCs w:val="32"/>
        </w:rPr>
        <w:t>以前年度已经获得扶持又达到上一档标准的，仅对上一档差额部分予以扶持。</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t>支持总部在济连锁企业“走出去”发展。鼓励总部在济连锁企业拓展域外市场，对在市域外新设经营面积不低于2000平方米的直营连锁店，按照每店最高20万元标准给予一次性补助。</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3 \* GB3 </w:instrText>
      </w:r>
      <w:r>
        <w:rPr>
          <w:rStyle w:val="NormalCharacter"/>
          <w:rFonts w:ascii="仿宋_GB2312" w:cs="仿宋" w:hint="eastAsia"/>
          <w:szCs w:val="32"/>
        </w:rPr>
        <w:fldChar w:fldCharType="separate"/>
      </w:r>
      <w:r>
        <w:rPr>
          <w:rStyle w:val="NormalCharacter"/>
          <w:rFonts w:ascii="仿宋_GB2312" w:cs="仿宋" w:hint="eastAsia"/>
          <w:szCs w:val="32"/>
        </w:rPr>
        <w:t>③</w:t>
      </w:r>
      <w:r>
        <w:rPr>
          <w:rStyle w:val="NormalCharacter"/>
          <w:rFonts w:ascii="仿宋_GB2312" w:cs="仿宋" w:hint="eastAsia"/>
          <w:szCs w:val="32"/>
        </w:rPr>
        <w:fldChar w:fldCharType="end"/>
      </w:r>
      <w:r>
        <w:rPr>
          <w:rStyle w:val="NormalCharacter"/>
          <w:rFonts w:ascii="仿宋_GB2312" w:cs="仿宋" w:hint="eastAsia"/>
          <w:szCs w:val="32"/>
        </w:rPr>
        <w:t>支持连锁企业优化布局、提质升级</w:t>
      </w:r>
    </w:p>
    <w:p w:rsidR="00063FFA" w:rsidRDefault="00063FFA" w:rsidP="00063FFA">
      <w:pPr>
        <w:adjustRightInd w:val="0"/>
        <w:snapToGrid w:val="0"/>
        <w:spacing w:line="580" w:lineRule="exact"/>
        <w:ind w:firstLineChars="200" w:firstLine="640"/>
        <w:rPr>
          <w:rFonts w:ascii="仿宋_GB2312" w:hAnsi="宋体" w:cs="仿宋" w:hint="eastAsia"/>
          <w:szCs w:val="32"/>
        </w:rPr>
      </w:pPr>
      <w:r>
        <w:rPr>
          <w:rFonts w:ascii="仿宋_GB2312" w:hAnsi="宋体" w:cs="仿宋" w:hint="eastAsia"/>
          <w:szCs w:val="32"/>
        </w:rPr>
        <w:t>鼓励大中型连锁经营企业建设农村地区经营网点。对拥有20家以上连锁店的限上商贸流通企业，在辖区镇驻地新建直营店数量达到10个以上，且单店建设面积不少于300平方米的，每店给予最高补贴5万元，单个企业最高补贴50万元。</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fldChar w:fldCharType="begin"/>
      </w:r>
      <w:r>
        <w:rPr>
          <w:rStyle w:val="NormalCharacter"/>
          <w:rFonts w:ascii="仿宋_GB2312" w:cs="仿宋" w:hint="eastAsia"/>
          <w:szCs w:val="32"/>
        </w:rPr>
        <w:instrText xml:space="preserve"> = 4 \* GB3 </w:instrText>
      </w:r>
      <w:r>
        <w:rPr>
          <w:rStyle w:val="NormalCharacter"/>
          <w:rFonts w:ascii="仿宋_GB2312" w:cs="仿宋" w:hint="eastAsia"/>
          <w:szCs w:val="32"/>
        </w:rPr>
        <w:fldChar w:fldCharType="separate"/>
      </w:r>
      <w:r>
        <w:rPr>
          <w:rStyle w:val="NormalCharacter"/>
          <w:rFonts w:ascii="仿宋_GB2312" w:cs="仿宋" w:hint="eastAsia"/>
          <w:szCs w:val="32"/>
        </w:rPr>
        <w:t>④</w:t>
      </w:r>
      <w:r>
        <w:rPr>
          <w:rStyle w:val="NormalCharacter"/>
          <w:rFonts w:ascii="仿宋_GB2312" w:cs="仿宋" w:hint="eastAsia"/>
          <w:szCs w:val="32"/>
        </w:rPr>
        <w:fldChar w:fldCharType="end"/>
      </w:r>
      <w:r>
        <w:rPr>
          <w:rStyle w:val="NormalCharacter"/>
          <w:rFonts w:ascii="仿宋_GB2312" w:cs="仿宋" w:hint="eastAsia"/>
          <w:szCs w:val="32"/>
        </w:rPr>
        <w:t>支持连锁便利店品牌化、连锁化、智能化发展</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t>支持便利店升级改造、新增门店。对现有门店数量20个以上且单店经营面积在60平方米以上的改造提升消费环境的老旧便利店，给予每个升级门店硬件投资额30%、最高2万元的资金补助；对现有直营或特许加盟门店数量30个以上、搭载便民服务的品牌连锁便利店，每新增1个门店且单店经营面积在80平方米以上的，给予3万元的资金补助。以上单个企业升级改造、</w:t>
      </w:r>
      <w:r>
        <w:rPr>
          <w:rStyle w:val="NormalCharacter"/>
          <w:rFonts w:ascii="仿宋_GB2312" w:cs="仿宋" w:hint="eastAsia"/>
          <w:szCs w:val="32"/>
        </w:rPr>
        <w:lastRenderedPageBreak/>
        <w:t>新增门店最高补助100万元。</w:t>
      </w:r>
    </w:p>
    <w:p w:rsidR="00063FFA" w:rsidRDefault="00063FFA" w:rsidP="00063FFA">
      <w:pPr>
        <w:adjustRightInd w:val="0"/>
        <w:snapToGrid w:val="0"/>
        <w:spacing w:line="580" w:lineRule="exact"/>
        <w:ind w:firstLineChars="200" w:firstLine="640"/>
        <w:rPr>
          <w:rFonts w:ascii="仿宋_GB2312" w:hAnsi="宋体" w:cs="仿宋" w:hint="eastAsia"/>
          <w:szCs w:val="32"/>
        </w:rPr>
      </w:pPr>
      <w:r>
        <w:rPr>
          <w:rStyle w:val="NormalCharacter"/>
          <w:rFonts w:ascii="仿宋_GB2312" w:cs="仿宋" w:hint="eastAsia"/>
          <w:szCs w:val="32"/>
        </w:rPr>
        <w:t>支持无人便利店、24小时便利店发展。</w:t>
      </w:r>
      <w:r>
        <w:rPr>
          <w:rFonts w:ascii="仿宋_GB2312" w:hAnsi="宋体" w:cs="仿宋" w:hint="eastAsia"/>
          <w:szCs w:val="32"/>
        </w:rPr>
        <w:t>对现有直营或特许加盟门店数量30个以上、搭载便民服务的品牌连锁便利店，每新增1个无人便利店或1个面积在60平方米以上的24小时便利店，给予5万元补贴，单个企业最高补贴100万元。鼓励在居民小区、公园、地铁、医院、广场等公共服务场所布局智能零售柜。企业智能零售柜申报期内投放量超过30处，按照每个智能零售柜2000元、每个企业最高不超过10万元给予补贴</w:t>
      </w:r>
      <w:r>
        <w:rPr>
          <w:rStyle w:val="NormalCharacter"/>
          <w:rFonts w:ascii="仿宋_GB2312" w:cs="仿宋" w:hint="eastAsia"/>
          <w:szCs w:val="32"/>
        </w:rPr>
        <w:t>。</w:t>
      </w:r>
    </w:p>
    <w:p w:rsidR="00063FFA" w:rsidRDefault="00063FFA" w:rsidP="00063FFA">
      <w:pPr>
        <w:adjustRightInd w:val="0"/>
        <w:snapToGrid w:val="0"/>
        <w:spacing w:line="580" w:lineRule="exact"/>
        <w:ind w:firstLineChars="200" w:firstLine="640"/>
        <w:rPr>
          <w:rStyle w:val="NormalCharacter"/>
          <w:rFonts w:ascii="仿宋_GB2312" w:cs="仿宋" w:hint="eastAsia"/>
          <w:szCs w:val="32"/>
        </w:rPr>
      </w:pPr>
      <w:r>
        <w:rPr>
          <w:rStyle w:val="NormalCharacter"/>
          <w:rFonts w:ascii="仿宋_GB2312" w:cs="仿宋" w:hint="eastAsia"/>
          <w:szCs w:val="32"/>
        </w:rPr>
        <w:t>支持国际国内知名便利店落户济南。积极引进国际知名品牌便利店，对国际知名便利店（总部或设立子公司）落户我市的，根据纳统情况，给予年度投资额20%、最高100万元的资金补助。积极引进国内知名品牌便利店，对国内知名便利店（总部或设立子公司）落户我市，根据纳统情况，给予年度投资额10%、最高50万元的资金补助。</w:t>
      </w:r>
    </w:p>
    <w:p w:rsidR="00063FFA" w:rsidRDefault="00063FFA" w:rsidP="00063FFA">
      <w:pPr>
        <w:adjustRightInd w:val="0"/>
        <w:snapToGrid w:val="0"/>
        <w:spacing w:line="580" w:lineRule="exact"/>
        <w:ind w:firstLineChars="200" w:firstLine="643"/>
        <w:rPr>
          <w:rFonts w:ascii="仿宋_GB2312" w:hAnsi="宋体" w:hint="eastAsia"/>
          <w:szCs w:val="32"/>
        </w:rPr>
      </w:pPr>
      <w:r>
        <w:rPr>
          <w:rFonts w:ascii="仿宋_GB2312" w:hAnsi="宋体" w:cs="仿宋" w:hint="eastAsia"/>
          <w:b/>
          <w:szCs w:val="32"/>
        </w:rPr>
        <w:t>注：首店经济和连锁经营项目的</w:t>
      </w:r>
      <w:r>
        <w:rPr>
          <w:rStyle w:val="NormalCharacter"/>
          <w:rFonts w:ascii="仿宋_GB2312" w:cs="仿宋" w:hint="eastAsia"/>
          <w:b/>
          <w:szCs w:val="32"/>
        </w:rPr>
        <w:t>界定与实施</w:t>
      </w:r>
      <w:r>
        <w:rPr>
          <w:rStyle w:val="NormalCharacter"/>
          <w:rFonts w:ascii="仿宋_GB2312" w:cs="仿宋" w:hint="eastAsia"/>
          <w:szCs w:val="32"/>
        </w:rPr>
        <w:t>：</w:t>
      </w:r>
      <w:r>
        <w:rPr>
          <w:rFonts w:ascii="仿宋_GB2312" w:hAnsi="宋体" w:cs="仿宋" w:hint="eastAsia"/>
          <w:szCs w:val="32"/>
        </w:rPr>
        <w:fldChar w:fldCharType="begin"/>
      </w:r>
      <w:r>
        <w:rPr>
          <w:rFonts w:ascii="仿宋_GB2312" w:hAnsi="宋体" w:cs="仿宋" w:hint="eastAsia"/>
          <w:szCs w:val="32"/>
        </w:rPr>
        <w:instrText xml:space="preserve"> = 1 \* GB3 </w:instrText>
      </w:r>
      <w:r>
        <w:rPr>
          <w:rFonts w:ascii="仿宋_GB2312" w:hAnsi="宋体" w:cs="仿宋" w:hint="eastAsia"/>
          <w:szCs w:val="32"/>
        </w:rPr>
        <w:fldChar w:fldCharType="separate"/>
      </w:r>
      <w:r>
        <w:rPr>
          <w:rFonts w:ascii="仿宋_GB2312" w:hAnsi="宋体" w:cs="仿宋" w:hint="eastAsia"/>
          <w:szCs w:val="32"/>
        </w:rPr>
        <w:t>①</w:t>
      </w:r>
      <w:r>
        <w:rPr>
          <w:rFonts w:ascii="仿宋_GB2312" w:hAnsi="宋体" w:cs="仿宋" w:hint="eastAsia"/>
          <w:szCs w:val="32"/>
        </w:rPr>
        <w:fldChar w:fldCharType="end"/>
      </w:r>
      <w:r>
        <w:rPr>
          <w:rStyle w:val="NormalCharacter"/>
          <w:rFonts w:ascii="仿宋_GB2312" w:cs="仿宋" w:hint="eastAsia"/>
          <w:szCs w:val="32"/>
        </w:rPr>
        <w:t>本文中新开设商业品牌首店和新设立（新引进）连锁经营企业（含连锁便利店，下同），</w:t>
      </w:r>
      <w:r>
        <w:rPr>
          <w:rFonts w:ascii="仿宋_GB2312" w:hAnsi="宋体" w:cs="仿宋" w:hint="eastAsia"/>
          <w:szCs w:val="32"/>
        </w:rPr>
        <w:t>是指在我市办理工商注册和实现纳统，并在申报期内首次开业的企业</w:t>
      </w:r>
      <w:r>
        <w:rPr>
          <w:rStyle w:val="NormalCharacter"/>
          <w:rFonts w:ascii="仿宋_GB2312" w:cs="仿宋" w:hint="eastAsia"/>
          <w:szCs w:val="32"/>
        </w:rPr>
        <w:t>。商业品牌首店和连锁经营企业的认定，以区县及以上商务主管部门认可的连锁经营协会或聘请的第三方评审机构认定为准；②本文中</w:t>
      </w:r>
      <w:r>
        <w:rPr>
          <w:rFonts w:ascii="仿宋_GB2312" w:hAnsi="宋体" w:cs="仿宋" w:hint="eastAsia"/>
          <w:szCs w:val="32"/>
        </w:rPr>
        <w:t>国际品牌是指在中国行政区域（含港澳台地区）内进行登记注册的外资商贸流通企业旗下品牌；本土品牌是指在中国行政区域（不含港澳台地区）内</w:t>
      </w:r>
      <w:r>
        <w:rPr>
          <w:rFonts w:ascii="仿宋_GB2312" w:hAnsi="宋体" w:cs="仿宋" w:hint="eastAsia"/>
          <w:szCs w:val="32"/>
        </w:rPr>
        <w:lastRenderedPageBreak/>
        <w:t>进行登记注册的内资商贸流通企业旗下品牌；旗舰店是指规模超过济南市本品牌其他实体店，且商品类别最全，商品上市时间最快的实体门店；综合商超是指商业综合体、大型（综合）超市、购物中心等；</w:t>
      </w:r>
      <w:r>
        <w:rPr>
          <w:rStyle w:val="NormalCharacter"/>
          <w:rFonts w:ascii="仿宋_GB2312" w:cs="仿宋" w:hint="eastAsia"/>
          <w:szCs w:val="32"/>
        </w:rPr>
        <w:t>③本文中品牌连锁便利店是指统一形象标识、统一门店管控、统一设施配置、统一服务标准、统一商品采购、统一物流配送，以直营或加盟方式开展经营的便利店。连锁经营企业一般是指自营门店占总门店个数一半以上，且有配送中心的企业；④</w:t>
      </w:r>
      <w:r>
        <w:rPr>
          <w:rFonts w:ascii="仿宋_GB2312" w:hAnsi="宋体" w:cs="仿宋" w:hint="eastAsia"/>
          <w:szCs w:val="32"/>
        </w:rPr>
        <w:t>以上资金重点支持在济南注册并实现纳统的企业（个体工商户及没有实现纳统的单店、加盟店不在补贴范围之内）。</w:t>
      </w:r>
      <w:r>
        <w:rPr>
          <w:rStyle w:val="NormalCharacter"/>
          <w:rFonts w:ascii="仿宋_GB2312" w:cs="仿宋" w:hint="eastAsia"/>
          <w:szCs w:val="32"/>
        </w:rPr>
        <w:t>纳统是指在我市办理工商注册并纳入统计局联网直报平台的限额以上批零住餐企业（包括法人企业、统计上视同法人单位的企业）。</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（二）市场秩序项目</w:t>
      </w:r>
    </w:p>
    <w:p w:rsidR="00063FFA" w:rsidRDefault="00063FFA" w:rsidP="00063FFA">
      <w:pPr>
        <w:adjustRightInd w:val="0"/>
        <w:snapToGrid w:val="0"/>
        <w:spacing w:line="580" w:lineRule="exact"/>
        <w:ind w:firstLineChars="200" w:firstLine="643"/>
        <w:rPr>
          <w:rFonts w:ascii="仿宋_GB2312" w:hAnsi="宋体" w:cs="仿宋" w:hint="eastAsia"/>
          <w:b/>
          <w:bCs/>
          <w:color w:val="000000"/>
          <w:szCs w:val="32"/>
        </w:rPr>
      </w:pPr>
      <w:r>
        <w:rPr>
          <w:rFonts w:ascii="仿宋_GB2312" w:hAnsi="宋体" w:cs="仿宋" w:hint="eastAsia"/>
          <w:b/>
          <w:bCs/>
          <w:color w:val="000000"/>
          <w:szCs w:val="32"/>
        </w:rPr>
        <w:t>1.重要产品（肉菜）追溯体系第三方维护管理服务</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根据《商务部办公厅 财政部办公厅关于明确肉菜中药材流通追溯体系试点结束后管理体制等工作的通知》（商秩字〔2018〕18号）将追溯试点工作转入常态化运行的相关工作要求，为保障我市肉菜流通追溯及重要产品追溯平台持续运行和发展，做好项目软硬件的维保、追溯节点运维、平台升级改造及运行监管等相关工作，每年均需通过政府采购形式购买第三方专业维护管理服务。</w:t>
      </w:r>
    </w:p>
    <w:p w:rsidR="00063FFA" w:rsidRDefault="00063FFA" w:rsidP="00063FFA">
      <w:pPr>
        <w:adjustRightInd w:val="0"/>
        <w:snapToGrid w:val="0"/>
        <w:spacing w:line="580" w:lineRule="exact"/>
        <w:ind w:firstLineChars="200" w:firstLine="643"/>
        <w:rPr>
          <w:rFonts w:ascii="仿宋_GB2312" w:hAnsi="宋体" w:cs="仿宋" w:hint="eastAsia"/>
          <w:b/>
          <w:bCs/>
          <w:color w:val="000000"/>
          <w:szCs w:val="32"/>
        </w:rPr>
      </w:pPr>
      <w:r>
        <w:rPr>
          <w:rFonts w:ascii="仿宋_GB2312" w:hAnsi="宋体" w:cs="仿宋" w:hint="eastAsia"/>
          <w:b/>
          <w:bCs/>
          <w:color w:val="000000"/>
          <w:szCs w:val="32"/>
        </w:rPr>
        <w:t>2.重要产品（肉菜）追溯体系节点信息奖励</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lastRenderedPageBreak/>
        <w:t>根据市政府办公厅《关于加快肉类蔬菜流通追溯体系建设的意见》（济政办字〔2011〕22号）要求，支持鼓励流通节点企业、业户完成信息录入、交易信息上传、设备管理等工作，对纳入济南市重要产品（肉菜）追溯体系的大型批发市场、机械化定点屠宰厂、社区菜市场（便民肉菜店）、大中型超市、团体采购等重点流通节点企业和经营业户（含非法人企业、个体工商户）申报期内的信息报送情况予以适当奖励（奖励标准见附件4-3-1）。</w:t>
      </w:r>
    </w:p>
    <w:p w:rsidR="00063FFA" w:rsidRDefault="00063FFA" w:rsidP="00063FFA">
      <w:pPr>
        <w:autoSpaceDE w:val="0"/>
        <w:autoSpaceDN w:val="0"/>
        <w:adjustRightInd w:val="0"/>
        <w:snapToGrid w:val="0"/>
        <w:spacing w:line="580" w:lineRule="exact"/>
        <w:ind w:firstLineChars="200" w:firstLine="643"/>
        <w:rPr>
          <w:rFonts w:ascii="仿宋_GB2312" w:hAnsi="宋体" w:cs="仿宋" w:hint="eastAsia"/>
          <w:b/>
          <w:bCs/>
          <w:color w:val="000000"/>
          <w:szCs w:val="32"/>
        </w:rPr>
      </w:pPr>
      <w:r>
        <w:rPr>
          <w:rFonts w:ascii="仿宋_GB2312" w:hAnsi="宋体" w:cs="仿宋" w:hint="eastAsia"/>
          <w:b/>
          <w:bCs/>
          <w:color w:val="000000"/>
          <w:szCs w:val="32"/>
        </w:rPr>
        <w:t>3.新增追溯节点企业</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1）新增标准化菜市场追溯节点。新纳入济南市重要产品（肉菜）追溯体系建设的标准化菜市场，市场内肉菜经营业户不少于4个且全部纳入追溯，按照追溯电子秤购置费用及其他相关费用（包含数据录入上报终端设备等）实际支出的70%予以补贴，每个市场最高不超过5万元。</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2）新增公益性农产品批发市场追溯节点。对公益性农产品批发市场追溯系统开发费用（包括电商平台追溯系统开发、与市重要产品追溯平台对接等），追溯专用设备购置费用（包括服务器等网络设备、追溯智能化采集终端等）按照实际支出的70%予以补贴，最高不超过100万元。</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（3）新增蔬菜配送中心追溯节点。对配送中心追溯系统开发费用（包括电商平台追溯系统开发、与市重要产品追溯平台对接等），追溯专用设备购置费用（包括服务器等网络设备、</w:t>
      </w:r>
      <w:r>
        <w:rPr>
          <w:rFonts w:ascii="仿宋_GB2312" w:hAnsi="宋体" w:hint="eastAsia"/>
          <w:szCs w:val="32"/>
        </w:rPr>
        <w:lastRenderedPageBreak/>
        <w:t>追溯智能化采集终端等）按照实际支出的70%予以补贴，最高不超过10万元。</w:t>
      </w:r>
    </w:p>
    <w:p w:rsidR="00063FFA" w:rsidRDefault="00063FFA" w:rsidP="00063FFA">
      <w:pPr>
        <w:adjustRightInd w:val="0"/>
        <w:snapToGrid w:val="0"/>
        <w:spacing w:line="580" w:lineRule="exact"/>
        <w:ind w:firstLineChars="200" w:firstLine="643"/>
        <w:rPr>
          <w:rFonts w:ascii="仿宋_GB2312" w:hAnsi="宋体" w:cs="仿宋" w:hint="eastAsia"/>
          <w:b/>
          <w:bCs/>
          <w:color w:val="000000"/>
          <w:szCs w:val="32"/>
        </w:rPr>
      </w:pPr>
      <w:r>
        <w:rPr>
          <w:rFonts w:ascii="仿宋_GB2312" w:hAnsi="宋体" w:cs="仿宋" w:hint="eastAsia"/>
          <w:b/>
          <w:bCs/>
          <w:color w:val="000000"/>
          <w:szCs w:val="32"/>
        </w:rPr>
        <w:t>4.追溯创新推广</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1）批发市场追溯模式创新推广。批发市场内采用“支付+追溯”模式上报追溯信息的经营业户（申报期内累计上报有效交易信息达到7200条以上的）最低达到80个，给予10万元补贴，在此基础上每增加1个采用新追溯模式的经营业户，增加补贴1000元，累计最高补贴15万元。（以前年度已获得过该项扶持的批发市场不重复扶持）</w:t>
      </w:r>
    </w:p>
    <w:p w:rsidR="00063FFA" w:rsidRDefault="00063FFA" w:rsidP="00063FFA">
      <w:pPr>
        <w:autoSpaceDE w:val="0"/>
        <w:autoSpaceDN w:val="0"/>
        <w:adjustRightInd w:val="0"/>
        <w:snapToGrid w:val="0"/>
        <w:spacing w:line="580" w:lineRule="exact"/>
        <w:ind w:firstLineChars="200" w:firstLine="640"/>
        <w:rPr>
          <w:rFonts w:ascii="仿宋_GB2312" w:hAnsi="宋体" w:hint="eastAsia"/>
          <w:szCs w:val="32"/>
        </w:rPr>
      </w:pPr>
      <w:r>
        <w:rPr>
          <w:rFonts w:ascii="仿宋_GB2312" w:hAnsi="宋体" w:hint="eastAsia"/>
          <w:szCs w:val="32"/>
        </w:rPr>
        <w:t>（2）基地化种植、特色农产品（或地理标志产品）企业追溯建设。基地化种植、特色农产品（或地理标志产品）企业在现有信息化水平上增加追溯功能或进行追溯信息化建设，实现产品赋码、生产过程信息采集（种植信息采集包含施肥、用药、采摘等，生产加工企业实现生产工艺过程信息采集等）、检测信息采集、进销管理等功能，数据正常上报济南市重要产品（肉菜）追溯平台，实现溯源信息可查询，形成产品“生产加工-销售”追溯链条，实现追溯对企业产品赋能推广。建设完成后申报期内累计上报有效追溯信息达到3600条以上的，给予最高10万元一次性补贴。</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（三）市场体系建设项目</w:t>
      </w:r>
    </w:p>
    <w:p w:rsidR="00063FFA" w:rsidRDefault="00063FFA" w:rsidP="00063FFA">
      <w:pPr>
        <w:adjustRightInd w:val="0"/>
        <w:snapToGrid w:val="0"/>
        <w:spacing w:line="580" w:lineRule="exact"/>
        <w:ind w:firstLineChars="200" w:firstLine="643"/>
        <w:rPr>
          <w:rFonts w:ascii="仿宋_GB2312" w:hAnsi="宋体" w:cs="楷体" w:hint="eastAsia"/>
          <w:b/>
          <w:szCs w:val="32"/>
        </w:rPr>
      </w:pPr>
      <w:r>
        <w:rPr>
          <w:rFonts w:ascii="仿宋_GB2312" w:hAnsi="宋体" w:cs="楷体" w:hint="eastAsia"/>
          <w:b/>
          <w:szCs w:val="32"/>
        </w:rPr>
        <w:t>1.社区菜市场建设</w:t>
      </w:r>
    </w:p>
    <w:p w:rsidR="00063FFA" w:rsidRDefault="00063FFA" w:rsidP="00063FFA">
      <w:pPr>
        <w:adjustRightInd w:val="0"/>
        <w:snapToGrid w:val="0"/>
        <w:spacing w:line="580" w:lineRule="exact"/>
        <w:ind w:firstLineChars="200" w:firstLine="640"/>
        <w:rPr>
          <w:rFonts w:ascii="仿宋_GB2312" w:hAnsi="宋体" w:cs="仿宋" w:hint="eastAsia"/>
          <w:szCs w:val="32"/>
        </w:rPr>
      </w:pPr>
      <w:r>
        <w:rPr>
          <w:rFonts w:ascii="仿宋_GB2312" w:hAnsi="宋体" w:cs="仿宋" w:hint="eastAsia"/>
          <w:szCs w:val="32"/>
        </w:rPr>
        <w:t>对申报期内在主城区、区县政府建成区参照《标准化菜市</w:t>
      </w:r>
      <w:r>
        <w:rPr>
          <w:rFonts w:ascii="仿宋_GB2312" w:hAnsi="宋体" w:cs="仿宋" w:hint="eastAsia"/>
          <w:szCs w:val="32"/>
        </w:rPr>
        <w:lastRenderedPageBreak/>
        <w:t>场设置与管理规范》《济南市室内副食品市场标准化智慧化改造提升指导规范》新建或改造提升的社区菜市场，要求经营主体明确，符合土地、使用规划，持有产权或协议运管权5年以上（含5年），经营生鲜果蔬、粮油等农副产品摊位数量不低于总摊位数的50%，市场80%以上摊位正常运营。建筑面积600平方米以上的，新建实际投入资金不低于80万元、改造提升实际投入资金不低于50万元；建筑面积1200平方米以上的，新建实际投入资金不低于120万元、改造提升实际投入资金不低于70万元。对运营主体（含在济南注册总部的</w:t>
      </w:r>
      <w:r>
        <w:rPr>
          <w:rFonts w:ascii="仿宋_GB2312" w:hAnsi="宋体" w:cs="仿宋" w:hint="eastAsia"/>
          <w:iCs/>
          <w:szCs w:val="32"/>
        </w:rPr>
        <w:t>分公司</w:t>
      </w:r>
      <w:r>
        <w:rPr>
          <w:rFonts w:ascii="仿宋_GB2312" w:hAnsi="宋体" w:cs="仿宋" w:hint="eastAsia"/>
          <w:szCs w:val="32"/>
        </w:rPr>
        <w:t>）均按照实际投入资金（不含购买产权或租赁房产费用）的50%予以扶持，单个市场分别最高不超过50万元、100万元。扶持资金分两年拨付，第一年拨付40%，第二年</w:t>
      </w:r>
      <w:r>
        <w:rPr>
          <w:rFonts w:ascii="仿宋_GB2312" w:hAnsi="宋体" w:cs="仿宋" w:hint="eastAsia"/>
          <w:iCs/>
          <w:szCs w:val="32"/>
        </w:rPr>
        <w:t>继续正常经营</w:t>
      </w:r>
      <w:r>
        <w:rPr>
          <w:rFonts w:ascii="仿宋_GB2312" w:hAnsi="宋体" w:cs="仿宋" w:hint="eastAsia"/>
          <w:szCs w:val="32"/>
        </w:rPr>
        <w:t>的拨付剩余60%。</w:t>
      </w:r>
    </w:p>
    <w:p w:rsidR="00063FFA" w:rsidRDefault="00063FFA" w:rsidP="00063FFA">
      <w:pPr>
        <w:shd w:val="clear" w:color="auto" w:fill="FFFFFF"/>
        <w:adjustRightInd w:val="0"/>
        <w:snapToGrid w:val="0"/>
        <w:spacing w:line="580" w:lineRule="exact"/>
        <w:ind w:firstLineChars="200" w:firstLine="643"/>
        <w:rPr>
          <w:rFonts w:ascii="仿宋_GB2312" w:hAnsi="宋体" w:cs="仿宋" w:hint="eastAsia"/>
          <w:iCs/>
          <w:szCs w:val="32"/>
        </w:rPr>
      </w:pPr>
      <w:r>
        <w:rPr>
          <w:rFonts w:ascii="仿宋_GB2312" w:hAnsi="宋体" w:cs="仿宋" w:hint="eastAsia"/>
          <w:b/>
          <w:iCs/>
          <w:szCs w:val="32"/>
        </w:rPr>
        <w:t>注：</w:t>
      </w:r>
      <w:r>
        <w:rPr>
          <w:rFonts w:ascii="仿宋_GB2312" w:hAnsi="宋体" w:cs="仿宋" w:hint="eastAsia"/>
          <w:iCs/>
          <w:szCs w:val="32"/>
        </w:rPr>
        <w:t>社区菜市场是指由市场举办者提供固定商位(包括摊位、店铺、营业房等)和相应设施,提供物业服务,实施经营管理,有多个经营者进场独立从事蔬菜、蛋品、家禽、肉制品、水产品、豆制品、调味品、熟食卤品、腌腊制品、水果、粮油制品等各类农副产品的经营场所。</w:t>
      </w:r>
    </w:p>
    <w:p w:rsidR="00063FFA" w:rsidRDefault="00063FFA" w:rsidP="00063FFA">
      <w:pPr>
        <w:adjustRightInd w:val="0"/>
        <w:snapToGrid w:val="0"/>
        <w:spacing w:line="580" w:lineRule="exact"/>
        <w:ind w:firstLineChars="200" w:firstLine="643"/>
        <w:rPr>
          <w:rFonts w:ascii="仿宋_GB2312" w:hAnsi="宋体" w:cs="楷体" w:hint="eastAsia"/>
          <w:b/>
          <w:szCs w:val="32"/>
        </w:rPr>
      </w:pPr>
      <w:r>
        <w:rPr>
          <w:rFonts w:ascii="仿宋_GB2312" w:hAnsi="宋体" w:cs="楷体" w:hint="eastAsia"/>
          <w:b/>
          <w:szCs w:val="32"/>
        </w:rPr>
        <w:t>2.一刻钟便民生活圈（商圈）建设</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 w:hint="eastAsia"/>
          <w:szCs w:val="32"/>
        </w:rPr>
        <w:t>参照商务部《城市一刻钟便民生活圈建设指南》规定要求，积极开展推进一刻钟便民生活圈建设，申报期内被认定为国家、省、市级一刻钟便民生活圈（商圈，或类似命名示范工程），对其</w:t>
      </w:r>
      <w:r>
        <w:rPr>
          <w:rFonts w:ascii="仿宋_GB2312" w:hAnsi="宋体" w:cs="仿宋" w:hint="eastAsia"/>
          <w:iCs/>
          <w:szCs w:val="32"/>
        </w:rPr>
        <w:t>运营管理公司（含在济南注册总部的分公司）</w:t>
      </w:r>
      <w:r>
        <w:rPr>
          <w:rFonts w:ascii="仿宋_GB2312" w:hAnsi="宋体" w:cs="仿宋" w:hint="eastAsia"/>
          <w:szCs w:val="32"/>
        </w:rPr>
        <w:t>分别按最高</w:t>
      </w:r>
      <w:r>
        <w:rPr>
          <w:rFonts w:ascii="仿宋_GB2312" w:hAnsi="宋体" w:cs="仿宋" w:hint="eastAsia"/>
          <w:szCs w:val="32"/>
        </w:rPr>
        <w:lastRenderedPageBreak/>
        <w:t>30万元、20万元、10万元的标准予以一次性奖励。</w:t>
      </w:r>
      <w:r>
        <w:rPr>
          <w:rFonts w:ascii="仿宋_GB2312" w:hAnsi="宋体" w:cs="仿宋_GB2312" w:hint="eastAsia"/>
          <w:szCs w:val="32"/>
        </w:rPr>
        <w:t>以前年度已经获得扶持又取得上一级认定的，仅对上一级差额部分予以扶持。</w:t>
      </w:r>
    </w:p>
    <w:p w:rsidR="00063FFA" w:rsidRDefault="00063FFA" w:rsidP="00063FFA">
      <w:pPr>
        <w:pStyle w:val="1"/>
        <w:widowControl w:val="0"/>
        <w:tabs>
          <w:tab w:val="left" w:pos="0"/>
        </w:tabs>
        <w:adjustRightInd w:val="0"/>
        <w:snapToGrid w:val="0"/>
        <w:spacing w:before="0" w:beforeAutospacing="0" w:after="0" w:afterAutospacing="0" w:line="580" w:lineRule="exact"/>
        <w:ind w:firstLineChars="200" w:firstLine="643"/>
        <w:jc w:val="both"/>
        <w:rPr>
          <w:rFonts w:ascii="仿宋_GB2312" w:eastAsia="仿宋_GB2312" w:cs="仿宋" w:hint="eastAsia"/>
          <w:b w:val="0"/>
          <w:snapToGrid w:val="0"/>
          <w:kern w:val="0"/>
          <w:sz w:val="32"/>
          <w:szCs w:val="32"/>
        </w:rPr>
      </w:pPr>
      <w:r>
        <w:rPr>
          <w:rFonts w:ascii="仿宋_GB2312" w:eastAsia="仿宋_GB2312" w:cs="仿宋" w:hint="eastAsia"/>
          <w:snapToGrid w:val="0"/>
          <w:kern w:val="0"/>
          <w:sz w:val="32"/>
          <w:szCs w:val="32"/>
        </w:rPr>
        <w:t>注：</w:t>
      </w:r>
      <w:r>
        <w:rPr>
          <w:rFonts w:ascii="仿宋_GB2312" w:eastAsia="仿宋_GB2312" w:cs="仿宋" w:hint="eastAsia"/>
          <w:b w:val="0"/>
          <w:snapToGrid w:val="0"/>
          <w:kern w:val="0"/>
          <w:sz w:val="32"/>
          <w:szCs w:val="32"/>
        </w:rPr>
        <w:t>一刻钟便民生活圈运营管理公司是指：①拥有生活圈商铺统一产权（使用权）、统一规划招商、统一管理的公司；②区县商务主管部门或街道办事处委托的对生活圈进行运营管理的公司；③区县商务主管部门或街道办事处委托生活圈内核心业态（如社区菜市场、社区商业中心等）</w:t>
      </w:r>
      <w:r>
        <w:rPr>
          <w:rFonts w:ascii="仿宋_GB2312" w:eastAsia="仿宋_GB2312" w:cs="仿宋" w:hint="eastAsia"/>
          <w:b w:val="0"/>
          <w:iCs/>
          <w:snapToGrid w:val="0"/>
          <w:kern w:val="0"/>
          <w:sz w:val="32"/>
          <w:szCs w:val="32"/>
        </w:rPr>
        <w:t>运管公司对生活圈进行运营管理。</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（四）商贸发展项目</w:t>
      </w:r>
    </w:p>
    <w:p w:rsidR="00063FFA" w:rsidRDefault="00063FFA" w:rsidP="00063FFA">
      <w:pPr>
        <w:adjustRightInd w:val="0"/>
        <w:snapToGrid w:val="0"/>
        <w:spacing w:line="580" w:lineRule="exact"/>
        <w:ind w:firstLineChars="200" w:firstLine="643"/>
        <w:rPr>
          <w:rFonts w:ascii="仿宋_GB2312" w:hAnsi="宋体" w:cs="仿宋" w:hint="eastAsia"/>
          <w:b/>
          <w:szCs w:val="32"/>
        </w:rPr>
      </w:pPr>
      <w:r>
        <w:rPr>
          <w:rFonts w:ascii="仿宋_GB2312" w:hAnsi="宋体" w:cs="仿宋" w:hint="eastAsia"/>
          <w:b/>
          <w:szCs w:val="32"/>
        </w:rPr>
        <w:t>1.放心早餐工程</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（1）新建主食加工配送中心项目。申报期内放心早餐工程承办企业新建建筑面积1000平方米（含）—3000平方米，给予最高25万元一次性补助；建筑面积3000平方米（含）以上，给予最高40万元一次性补助。</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（2）新建早餐连锁店项目。鼓励集团化运营，提高服务品质，申报期内放心早餐工程承办企业新建直营连锁店，单店建筑面积100平方米（含）以上，给予每店最高5万元一次性补助。</w:t>
      </w:r>
    </w:p>
    <w:p w:rsidR="00063FFA" w:rsidRDefault="00063FFA" w:rsidP="00063FFA">
      <w:pPr>
        <w:adjustRightInd w:val="0"/>
        <w:snapToGrid w:val="0"/>
        <w:spacing w:line="580" w:lineRule="exact"/>
        <w:ind w:firstLineChars="200" w:firstLine="643"/>
        <w:rPr>
          <w:rFonts w:ascii="仿宋_GB2312" w:hAnsi="宋体" w:cs="仿宋" w:hint="eastAsia"/>
          <w:b/>
          <w:szCs w:val="32"/>
        </w:rPr>
      </w:pPr>
      <w:r>
        <w:rPr>
          <w:rFonts w:ascii="仿宋_GB2312" w:hAnsi="宋体" w:cs="仿宋" w:hint="eastAsia"/>
          <w:b/>
          <w:szCs w:val="32"/>
        </w:rPr>
        <w:t>2.餐饮业质量提升项目</w:t>
      </w:r>
    </w:p>
    <w:p w:rsidR="00063FFA" w:rsidRDefault="00063FFA" w:rsidP="00063FFA">
      <w:pPr>
        <w:adjustRightInd w:val="0"/>
        <w:snapToGrid w:val="0"/>
        <w:spacing w:line="580" w:lineRule="exact"/>
        <w:ind w:firstLineChars="200" w:firstLine="640"/>
        <w:rPr>
          <w:rFonts w:ascii="仿宋_GB2312" w:hAnsi="宋体" w:cs="仿宋" w:hint="eastAsia"/>
          <w:bCs/>
          <w:szCs w:val="32"/>
          <w:highlight w:val="yellow"/>
        </w:rPr>
      </w:pPr>
      <w:r>
        <w:rPr>
          <w:rFonts w:ascii="仿宋_GB2312" w:hAnsi="宋体" w:cs="仿宋" w:hint="eastAsia"/>
          <w:bCs/>
          <w:szCs w:val="32"/>
        </w:rPr>
        <w:t>根据市政府《关于餐饮质量安全提升工程的实施意见》（济政发〔2018〕1号），对上规入库企业（含产业活动单位、个体</w:t>
      </w:r>
      <w:r>
        <w:rPr>
          <w:rFonts w:ascii="仿宋_GB2312" w:hAnsi="宋体" w:cs="仿宋" w:hint="eastAsia"/>
          <w:bCs/>
          <w:szCs w:val="32"/>
        </w:rPr>
        <w:lastRenderedPageBreak/>
        <w:t>工商户）申报期内获得五钻、四钻、三钻的国家钻级酒家和五叶、四叶、三叶的中国绿色饭店（国家级绿色餐饮企业），按每一钻、每一叶最高1万元的标准给予一次性奖励。以前年度已经获得扶持又取得上一级钻（叶）级认定的，仅对上一级差额部分予以扶持。</w:t>
      </w:r>
    </w:p>
    <w:p w:rsidR="00063FFA" w:rsidRDefault="00063FFA" w:rsidP="00063FFA">
      <w:pPr>
        <w:adjustRightInd w:val="0"/>
        <w:snapToGrid w:val="0"/>
        <w:spacing w:line="580" w:lineRule="exact"/>
        <w:ind w:firstLineChars="200" w:firstLine="643"/>
        <w:rPr>
          <w:rFonts w:ascii="仿宋_GB2312" w:hAnsi="宋体" w:cs="仿宋" w:hint="eastAsia"/>
          <w:b/>
          <w:szCs w:val="32"/>
        </w:rPr>
      </w:pPr>
      <w:r>
        <w:rPr>
          <w:rFonts w:ascii="仿宋_GB2312" w:hAnsi="宋体" w:cs="仿宋" w:hint="eastAsia"/>
          <w:b/>
          <w:szCs w:val="32"/>
        </w:rPr>
        <w:t>3.再生资源回收体系建设</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（1）再生资源回收网点</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①固定型站点：对面积不低于10平方米、直营网点总数不少于10个的再生资源回收企业（个体工商户），申报期内新建直营网点面积不低于10平方米，按每平方米200元给予一次性补贴，每个站点最高1万元。</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②流动站点：服务小区不少于20个、时间不低于一年、符合《关于推进全市再生资源回收体系建设的指导意见》（济商务字〔2020〕63号）中流动型站点的要求、拥有收运再生资源的轻型以上厢式运输货车不少于5辆，在申报期内按实际投入的20%给予一次性补贴，每家企业（个体工商户）最高10万元。</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以上两种站点申报主体须为商务部业务系统统一平台备案登记的再生资源回收企业或个体工商户，每家企业（个体工商户）回收网点补贴合计最高20万元。</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（2）再生资源产业园、回收分拣中心</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cs="仿宋" w:hint="eastAsia"/>
          <w:bCs/>
          <w:szCs w:val="32"/>
        </w:rPr>
        <w:t>对申报期内创建为山东省再生资源产业园、山东省再生资源回收分拣中心（山东省再生资源绿色分拣中心)，分别给予最</w:t>
      </w:r>
      <w:r>
        <w:rPr>
          <w:rFonts w:ascii="仿宋_GB2312" w:hAnsi="宋体" w:cs="仿宋" w:hint="eastAsia"/>
          <w:bCs/>
          <w:szCs w:val="32"/>
        </w:rPr>
        <w:lastRenderedPageBreak/>
        <w:t>高30万元、20万元一次性奖励。</w:t>
      </w:r>
    </w:p>
    <w:p w:rsidR="00063FFA" w:rsidRDefault="00063FFA" w:rsidP="00063FFA">
      <w:pPr>
        <w:adjustRightInd w:val="0"/>
        <w:snapToGrid w:val="0"/>
        <w:spacing w:line="580" w:lineRule="exact"/>
        <w:ind w:firstLineChars="200" w:firstLine="643"/>
        <w:rPr>
          <w:rFonts w:ascii="仿宋_GB2312" w:hAnsi="宋体" w:cs="仿宋" w:hint="eastAsia"/>
          <w:b/>
          <w:szCs w:val="32"/>
        </w:rPr>
      </w:pPr>
      <w:r>
        <w:rPr>
          <w:rFonts w:ascii="仿宋_GB2312" w:hAnsi="宋体" w:cs="仿宋" w:hint="eastAsia"/>
          <w:b/>
          <w:szCs w:val="32"/>
        </w:rPr>
        <w:t>4.家政服务项目</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1）支持家政企业设置服务网点。对在商务部家政信用信息平台建立企业信用记录的家政企业，按照申报期内在济南市范围内新建直营门店（面积不小于10平方米）年租金的50%给予扶持，每个门店最高2万元、每个企业最高20万元。</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2）支持家政企业为所属家政服务员建立信用记录。参照《济南市家政服务业信用体系建设实施方案及资金管理规定》（济商务字〔2020〕21号）精神，对截止申报期末注册满3年的家政企业，且在商务部家政信用信息平台完成注册、认证、信息填报、信息提交整个信用记录流程，申报期内审核通过家政服务员100人（含）以上的，按每人不超过100元给予家政企业补助，每个企业最高20万元。</w:t>
      </w:r>
    </w:p>
    <w:p w:rsidR="00063FFA" w:rsidRDefault="00063FFA" w:rsidP="00063FFA">
      <w:pPr>
        <w:adjustRightInd w:val="0"/>
        <w:snapToGrid w:val="0"/>
        <w:spacing w:line="580" w:lineRule="exact"/>
        <w:ind w:firstLineChars="200" w:firstLine="643"/>
        <w:rPr>
          <w:rFonts w:ascii="仿宋_GB2312" w:hAnsi="宋体" w:cs="仿宋" w:hint="eastAsia"/>
          <w:b/>
          <w:szCs w:val="32"/>
        </w:rPr>
      </w:pPr>
      <w:r>
        <w:rPr>
          <w:rFonts w:ascii="仿宋_GB2312" w:hAnsi="宋体" w:cs="仿宋" w:hint="eastAsia"/>
          <w:b/>
          <w:szCs w:val="32"/>
        </w:rPr>
        <w:t>5.老字号项目</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1）老字号认定项目。对申报期内新认定的“中华老字号”“山东老字号”“济南老字号”一次性分别给予最高不超过10万元、5万元、3万元奖励。以前年度已经获得扶持又取得上一级认定的，仅对上一级差额部分予以扶持。</w:t>
      </w:r>
    </w:p>
    <w:p w:rsidR="00063FFA" w:rsidRDefault="00063FFA" w:rsidP="00063FFA">
      <w:pPr>
        <w:adjustRightInd w:val="0"/>
        <w:snapToGrid w:val="0"/>
        <w:spacing w:line="580" w:lineRule="exact"/>
        <w:ind w:firstLineChars="200" w:firstLine="640"/>
        <w:rPr>
          <w:rFonts w:ascii="仿宋_GB2312" w:hAnsi="宋体" w:cs="仿宋" w:hint="eastAsia"/>
          <w:bCs/>
          <w:szCs w:val="32"/>
        </w:rPr>
      </w:pPr>
      <w:r>
        <w:rPr>
          <w:rFonts w:ascii="仿宋_GB2312" w:hAnsi="宋体" w:cs="仿宋" w:hint="eastAsia"/>
          <w:bCs/>
          <w:szCs w:val="32"/>
        </w:rPr>
        <w:t>（2）老字号聚集区项目。支持老字号企业、老字号产品、老字号服务向特色商业街区聚集，在业态融合中实现创新发展。对申报期内在我市国家级、省级特色商业街区、5A级旅游景区开设新店并实际运营的老字号企业，其单店建筑面积50平方米</w:t>
      </w:r>
      <w:r>
        <w:rPr>
          <w:rFonts w:ascii="仿宋_GB2312" w:hAnsi="宋体" w:cs="仿宋" w:hint="eastAsia"/>
          <w:bCs/>
          <w:szCs w:val="32"/>
        </w:rPr>
        <w:lastRenderedPageBreak/>
        <w:t>（含）以上的，按每平方米600元予以补贴，最高不超过15万元。</w:t>
      </w:r>
    </w:p>
    <w:p w:rsidR="00063FFA" w:rsidRDefault="00063FFA" w:rsidP="00063FFA">
      <w:pPr>
        <w:pStyle w:val="1"/>
        <w:widowControl w:val="0"/>
        <w:tabs>
          <w:tab w:val="left" w:pos="0"/>
        </w:tabs>
        <w:adjustRightInd w:val="0"/>
        <w:snapToGrid w:val="0"/>
        <w:spacing w:before="0" w:beforeAutospacing="0" w:after="0" w:afterAutospacing="0" w:line="580" w:lineRule="exact"/>
        <w:ind w:firstLineChars="200" w:firstLine="640"/>
        <w:jc w:val="both"/>
        <w:rPr>
          <w:rFonts w:ascii="仿宋_GB2312" w:eastAsia="仿宋_GB2312" w:cs="仿宋" w:hint="eastAsia"/>
          <w:b w:val="0"/>
          <w:bCs w:val="0"/>
          <w:snapToGrid w:val="0"/>
          <w:kern w:val="0"/>
          <w:sz w:val="32"/>
          <w:szCs w:val="32"/>
        </w:rPr>
      </w:pPr>
      <w:r>
        <w:rPr>
          <w:rFonts w:ascii="仿宋_GB2312" w:eastAsia="仿宋_GB2312" w:cs="仿宋" w:hint="eastAsia"/>
          <w:b w:val="0"/>
          <w:snapToGrid w:val="0"/>
          <w:kern w:val="0"/>
          <w:sz w:val="32"/>
          <w:szCs w:val="32"/>
        </w:rPr>
        <w:t>老字号项目的扶持对象含非法人企业、个体工商户。</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（五）市场运行和消费促进项目</w:t>
      </w:r>
    </w:p>
    <w:p w:rsidR="00063FFA" w:rsidRDefault="00063FFA" w:rsidP="00063FFA">
      <w:pPr>
        <w:adjustRightInd w:val="0"/>
        <w:snapToGrid w:val="0"/>
        <w:spacing w:line="580" w:lineRule="exact"/>
        <w:ind w:firstLineChars="200" w:firstLine="640"/>
        <w:rPr>
          <w:rFonts w:ascii="仿宋_GB2312" w:hAnsi="宋体" w:cs="仿宋" w:hint="eastAsia"/>
          <w:szCs w:val="32"/>
        </w:rPr>
      </w:pPr>
      <w:r>
        <w:rPr>
          <w:rFonts w:ascii="仿宋_GB2312" w:hAnsi="宋体" w:cs="仿宋" w:hint="eastAsia"/>
          <w:szCs w:val="32"/>
        </w:rPr>
        <w:t>对2021年度内首次纳入限额以上单位统计的批发零售、住宿餐饮个体户，给予最高不超过3万元的奖励。分两个年度拨付，第一年拨付2万元，第二年对继续纳入限上统计且上年度销售（营业）额正增长的拨付剩余1万元。[注：2020年度首次纳统的批发零售、住宿餐饮个体户，在2021年度已获得2万元扶持的，如果2021年度继续纳统且年度销售（营业）额正增长的，2022年度可申请拨付剩余1万元。]</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（六）电子商务项目</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1.电子商务（互联网+）产业推动项目</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t>（1）培育骨干龙头企业</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cs="仿宋_GB2312" w:hint="eastAsia"/>
          <w:szCs w:val="32"/>
        </w:rPr>
        <w:fldChar w:fldCharType="begin"/>
      </w:r>
      <w:r>
        <w:rPr>
          <w:rFonts w:ascii="仿宋_GB2312" w:hAnsi="宋体" w:cs="仿宋_GB2312" w:hint="eastAsia"/>
          <w:szCs w:val="32"/>
        </w:rPr>
        <w:instrText xml:space="preserve"> = 1 \* GB3 \* MERGEFORMAT </w:instrText>
      </w:r>
      <w:r>
        <w:rPr>
          <w:rFonts w:ascii="仿宋_GB2312" w:hAnsi="宋体" w:cs="仿宋_GB2312" w:hint="eastAsia"/>
          <w:szCs w:val="32"/>
        </w:rPr>
        <w:fldChar w:fldCharType="separate"/>
      </w:r>
      <w:r>
        <w:rPr>
          <w:rFonts w:ascii="仿宋_GB2312" w:hAnsi="宋体" w:hint="eastAsia"/>
          <w:szCs w:val="32"/>
        </w:rPr>
        <w:t>①</w:t>
      </w:r>
      <w:r>
        <w:rPr>
          <w:rFonts w:ascii="仿宋_GB2312" w:hAnsi="宋体" w:cs="仿宋_GB2312" w:hint="eastAsia"/>
          <w:szCs w:val="32"/>
        </w:rPr>
        <w:fldChar w:fldCharType="end"/>
      </w:r>
      <w:r>
        <w:rPr>
          <w:rFonts w:ascii="仿宋_GB2312" w:hAnsi="宋体" w:cs="仿宋_GB2312" w:hint="eastAsia"/>
          <w:bCs/>
          <w:szCs w:val="32"/>
        </w:rPr>
        <w:t>一是支持新达到规模企业：对申报期内新达到5000万元以上网络交易额的电商零售企业给予最高不超过50万元的一次性扶持（以前年度获得过该类项目扶持的不重复扶持）。二是支持龙头企业扩大增量：对通</w:t>
      </w:r>
      <w:r>
        <w:rPr>
          <w:rFonts w:ascii="仿宋_GB2312" w:hAnsi="宋体" w:cs="仿宋_GB2312" w:hint="eastAsia"/>
          <w:szCs w:val="32"/>
        </w:rPr>
        <w:t>过公共网络实现2021年零售额达到5000万元（含）以上的</w:t>
      </w:r>
      <w:r>
        <w:rPr>
          <w:rFonts w:ascii="仿宋_GB2312" w:hAnsi="宋体" w:cs="仿宋_GB2312" w:hint="eastAsia"/>
          <w:bCs/>
          <w:szCs w:val="32"/>
        </w:rPr>
        <w:t>限上</w:t>
      </w:r>
      <w:r>
        <w:rPr>
          <w:rFonts w:ascii="仿宋_GB2312" w:hAnsi="宋体" w:cs="仿宋_GB2312" w:hint="eastAsia"/>
          <w:szCs w:val="32"/>
        </w:rPr>
        <w:t>批零企业，按照同比零售额每增加1000万元给予最高1万元的资金支持，以此类推，每家企业给予最高50万元的资金扶持（上年同期无数据或为0的不予支持。同一企业同一年度上述两项扶持内容不重复支持）。</w:t>
      </w:r>
    </w:p>
    <w:p w:rsidR="00063FFA" w:rsidRDefault="00063FFA" w:rsidP="00063FFA">
      <w:pPr>
        <w:adjustRightInd w:val="0"/>
        <w:snapToGrid w:val="0"/>
        <w:spacing w:line="580" w:lineRule="exact"/>
        <w:ind w:firstLineChars="200" w:firstLine="640"/>
        <w:rPr>
          <w:rFonts w:ascii="仿宋_GB2312" w:hAnsi="宋体" w:cs="仿宋_GB2312" w:hint="eastAsia"/>
          <w:szCs w:val="32"/>
          <w:highlight w:val="cyan"/>
        </w:rPr>
      </w:pPr>
      <w:r>
        <w:rPr>
          <w:rFonts w:ascii="仿宋_GB2312" w:hAnsi="宋体" w:cs="仿宋_GB2312" w:hint="eastAsia"/>
          <w:szCs w:val="32"/>
        </w:rPr>
        <w:lastRenderedPageBreak/>
        <w:fldChar w:fldCharType="begin"/>
      </w:r>
      <w:r>
        <w:rPr>
          <w:rFonts w:ascii="仿宋_GB2312" w:hAnsi="宋体" w:cs="仿宋_GB2312" w:hint="eastAsia"/>
          <w:szCs w:val="32"/>
        </w:rPr>
        <w:instrText xml:space="preserve"> = 2 \* GB3 \* MERGEFORMAT </w:instrText>
      </w:r>
      <w:r>
        <w:rPr>
          <w:rFonts w:ascii="仿宋_GB2312" w:hAnsi="宋体" w:cs="仿宋_GB2312" w:hint="eastAsia"/>
          <w:szCs w:val="32"/>
        </w:rPr>
        <w:fldChar w:fldCharType="separate"/>
      </w:r>
      <w:r>
        <w:rPr>
          <w:rFonts w:ascii="仿宋_GB2312" w:hAnsi="宋体" w:hint="eastAsia"/>
          <w:szCs w:val="32"/>
        </w:rPr>
        <w:t>②</w:t>
      </w:r>
      <w:r>
        <w:rPr>
          <w:rFonts w:ascii="仿宋_GB2312" w:hAnsi="宋体" w:cs="仿宋_GB2312" w:hint="eastAsia"/>
          <w:szCs w:val="32"/>
        </w:rPr>
        <w:fldChar w:fldCharType="end"/>
      </w:r>
      <w:r>
        <w:rPr>
          <w:rFonts w:ascii="仿宋_GB2312" w:hAnsi="宋体" w:cs="仿宋_GB2312" w:hint="eastAsia"/>
          <w:szCs w:val="32"/>
        </w:rPr>
        <w:t>对申报期内新获得国家级争先创优示范项目[如国家电子商务示范基地（企业）、数字商务企业]的企业，给予最高不超过30万元的一次性扶持。</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t>（2）推动本地互联网平台发展</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t>一是支持新达到规模平台企业：对申报期内交易额新达到2亿元以上的本土电商平台企业给予最高不超过50万元的一次性资金扶持（以前年度获得过该类项目扶持的不重复扶持）。二是支持新达到规模限上批零平台企业：支持我市互联网零售平台发展，对赋能本地企业200家（含）以上、入驻本地产品达到500款（含）以上且申报期内实现在线零售额达到1亿元以上的</w:t>
      </w:r>
      <w:r>
        <w:rPr>
          <w:rFonts w:ascii="仿宋_GB2312" w:hAnsi="宋体" w:cs="仿宋_GB2312" w:hint="eastAsia"/>
          <w:bCs/>
          <w:szCs w:val="32"/>
        </w:rPr>
        <w:t>限上</w:t>
      </w:r>
      <w:r>
        <w:rPr>
          <w:rFonts w:ascii="仿宋_GB2312" w:hAnsi="宋体" w:cs="仿宋_GB2312" w:hint="eastAsia"/>
          <w:szCs w:val="32"/>
        </w:rPr>
        <w:t>批零企业，给予最高不超过80万元的一次性资金扶持。（同一企业同一年度上述两项扶持内容不重复支持）。</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t>（3）农村电商项目</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fldChar w:fldCharType="begin"/>
      </w:r>
      <w:r>
        <w:rPr>
          <w:rFonts w:ascii="仿宋_GB2312" w:hAnsi="宋体" w:cs="仿宋_GB2312" w:hint="eastAsia"/>
          <w:szCs w:val="32"/>
        </w:rPr>
        <w:instrText xml:space="preserve"> = 1 \* GB3 \* MERGEFORMAT </w:instrText>
      </w:r>
      <w:r>
        <w:rPr>
          <w:rFonts w:ascii="仿宋_GB2312" w:hAnsi="宋体" w:cs="仿宋_GB2312" w:hint="eastAsia"/>
          <w:szCs w:val="32"/>
        </w:rPr>
        <w:fldChar w:fldCharType="separate"/>
      </w:r>
      <w:r>
        <w:rPr>
          <w:rFonts w:ascii="仿宋_GB2312" w:hAnsi="宋体" w:hint="eastAsia"/>
          <w:szCs w:val="32"/>
        </w:rPr>
        <w:t>①</w:t>
      </w:r>
      <w:r>
        <w:rPr>
          <w:rFonts w:ascii="仿宋_GB2312" w:hAnsi="宋体" w:cs="仿宋_GB2312" w:hint="eastAsia"/>
          <w:szCs w:val="32"/>
        </w:rPr>
        <w:fldChar w:fldCharType="end"/>
      </w:r>
      <w:r>
        <w:rPr>
          <w:rFonts w:ascii="仿宋_GB2312" w:hAnsi="宋体" w:cs="仿宋_GB2312" w:hint="eastAsia"/>
          <w:szCs w:val="32"/>
        </w:rPr>
        <w:t>省级及以上政府部门认定、或国内主要电商平台认定的电商镇、电商村，分别给予电商镇运营主体最高30万元和电商村最高10万元的一次性奖励。</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fldChar w:fldCharType="begin"/>
      </w:r>
      <w:r>
        <w:rPr>
          <w:rFonts w:ascii="仿宋_GB2312" w:hAnsi="宋体" w:cs="仿宋_GB2312" w:hint="eastAsia"/>
          <w:szCs w:val="32"/>
        </w:rPr>
        <w:instrText xml:space="preserve"> = 2 \* GB3 \* MERGEFORMAT </w:instrText>
      </w:r>
      <w:r>
        <w:rPr>
          <w:rFonts w:ascii="仿宋_GB2312" w:hAnsi="宋体" w:cs="仿宋_GB2312" w:hint="eastAsia"/>
          <w:szCs w:val="32"/>
        </w:rPr>
        <w:fldChar w:fldCharType="separate"/>
      </w:r>
      <w:r>
        <w:rPr>
          <w:rFonts w:ascii="仿宋_GB2312" w:hAnsi="宋体" w:hint="eastAsia"/>
          <w:szCs w:val="32"/>
        </w:rPr>
        <w:t>②</w:t>
      </w:r>
      <w:r>
        <w:rPr>
          <w:rFonts w:ascii="仿宋_GB2312" w:hAnsi="宋体" w:cs="仿宋_GB2312" w:hint="eastAsia"/>
          <w:szCs w:val="32"/>
        </w:rPr>
        <w:fldChar w:fldCharType="end"/>
      </w:r>
      <w:r>
        <w:rPr>
          <w:rFonts w:ascii="仿宋_GB2312" w:hAnsi="宋体" w:cs="仿宋_GB2312" w:hint="eastAsia"/>
          <w:szCs w:val="32"/>
        </w:rPr>
        <w:t>对申报期内线上销售符合有关标准的农产品且网络零售额新达到2000万元、1000万元的企业，分别给予最高不超过40万元、20万元的一次性奖励。</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fldChar w:fldCharType="begin"/>
      </w:r>
      <w:r>
        <w:rPr>
          <w:rFonts w:ascii="仿宋_GB2312" w:hAnsi="宋体" w:cs="仿宋_GB2312" w:hint="eastAsia"/>
          <w:szCs w:val="32"/>
        </w:rPr>
        <w:instrText xml:space="preserve"> = 3 \* GB3 \* MERGEFORMAT </w:instrText>
      </w:r>
      <w:r>
        <w:rPr>
          <w:rFonts w:ascii="仿宋_GB2312" w:hAnsi="宋体" w:cs="仿宋_GB2312" w:hint="eastAsia"/>
          <w:szCs w:val="32"/>
        </w:rPr>
        <w:fldChar w:fldCharType="separate"/>
      </w:r>
      <w:r>
        <w:rPr>
          <w:rFonts w:ascii="仿宋_GB2312" w:hAnsi="宋体" w:hint="eastAsia"/>
          <w:szCs w:val="32"/>
        </w:rPr>
        <w:t>③</w:t>
      </w:r>
      <w:r>
        <w:rPr>
          <w:rFonts w:ascii="仿宋_GB2312" w:hAnsi="宋体" w:cs="仿宋_GB2312" w:hint="eastAsia"/>
          <w:szCs w:val="32"/>
        </w:rPr>
        <w:fldChar w:fldCharType="end"/>
      </w:r>
      <w:r>
        <w:rPr>
          <w:rFonts w:ascii="仿宋_GB2312" w:hAnsi="宋体" w:cs="仿宋_GB2312" w:hint="eastAsia"/>
          <w:szCs w:val="32"/>
        </w:rPr>
        <w:t>对申报期内线上销售符合有关标准的农产品快递发件量50万件以上的企业，按照每单补贴0.5元、最高不超过30万元的标准给予一次性奖励。</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lastRenderedPageBreak/>
        <w:fldChar w:fldCharType="begin"/>
      </w:r>
      <w:r>
        <w:rPr>
          <w:rFonts w:ascii="仿宋_GB2312" w:hAnsi="宋体" w:cs="仿宋_GB2312" w:hint="eastAsia"/>
          <w:szCs w:val="32"/>
        </w:rPr>
        <w:instrText xml:space="preserve"> = 4 \* GB3 \* MERGEFORMAT </w:instrText>
      </w:r>
      <w:r>
        <w:rPr>
          <w:rFonts w:ascii="仿宋_GB2312" w:hAnsi="宋体" w:cs="仿宋_GB2312" w:hint="eastAsia"/>
          <w:szCs w:val="32"/>
        </w:rPr>
        <w:fldChar w:fldCharType="separate"/>
      </w:r>
      <w:r>
        <w:rPr>
          <w:rFonts w:ascii="仿宋_GB2312" w:hAnsi="宋体" w:hint="eastAsia"/>
          <w:szCs w:val="32"/>
        </w:rPr>
        <w:t>④</w:t>
      </w:r>
      <w:r>
        <w:rPr>
          <w:rFonts w:ascii="仿宋_GB2312" w:hAnsi="宋体" w:cs="仿宋_GB2312" w:hint="eastAsia"/>
          <w:szCs w:val="32"/>
        </w:rPr>
        <w:fldChar w:fldCharType="end"/>
      </w:r>
      <w:r>
        <w:rPr>
          <w:rFonts w:ascii="仿宋_GB2312" w:hAnsi="宋体" w:cs="仿宋_GB2312" w:hint="eastAsia"/>
          <w:szCs w:val="32"/>
        </w:rPr>
        <w:t>对申报期内运用产地直采、社区（社群）下单模式、销售符合有关标准的农产品且成交额超过500万元的社区电商企业，给予最高不超过20万元的一次性奖励。</w:t>
      </w:r>
    </w:p>
    <w:p w:rsidR="00063FFA" w:rsidRDefault="00063FFA" w:rsidP="00063FFA">
      <w:pPr>
        <w:autoSpaceDE w:val="0"/>
        <w:autoSpaceDN w:val="0"/>
        <w:adjustRightInd w:val="0"/>
        <w:snapToGrid w:val="0"/>
        <w:spacing w:line="580" w:lineRule="exact"/>
        <w:ind w:firstLineChars="200" w:firstLine="640"/>
        <w:rPr>
          <w:rFonts w:ascii="仿宋_GB2312" w:hAnsi="宋体" w:cs="楷体" w:hint="eastAsia"/>
          <w:szCs w:val="32"/>
        </w:rPr>
      </w:pPr>
      <w:r>
        <w:rPr>
          <w:rFonts w:ascii="仿宋_GB2312" w:hAnsi="宋体" w:cs="仿宋_GB2312" w:hint="eastAsia"/>
          <w:szCs w:val="32"/>
        </w:rPr>
        <w:t>（4）济南市电子商务产业综合服务管理项目。</w:t>
      </w:r>
      <w:r>
        <w:rPr>
          <w:rFonts w:ascii="仿宋_GB2312" w:hAnsi="宋体" w:cs="仿宋" w:hint="eastAsia"/>
          <w:bCs/>
          <w:szCs w:val="32"/>
        </w:rPr>
        <w:t>为推动济南市电子商务产业链发展，通过政府购买服务方式委托第三方服务机构对我市电子商务产业链资源、采用全媒体方式宣传报道本地电商发展情况、线上线下多措并举赋能中小电商企业发展、充分发挥新媒体手段助力商务系统东西部协作，与商务主管部门共同探索本地电商产业链做大做强路径，推动行业健康发展。对我市电子商务行业整体发展情况进行数据监测，并提供行业发展报告，摸清全市电商行业特别是直播电商等新业态、新模式的发展现状及底数，为网络消费发展提供数据支撑。</w:t>
      </w:r>
    </w:p>
    <w:p w:rsidR="00063FFA" w:rsidRDefault="00063FFA" w:rsidP="00063FFA">
      <w:pPr>
        <w:adjustRightInd w:val="0"/>
        <w:snapToGrid w:val="0"/>
        <w:spacing w:line="580" w:lineRule="exact"/>
        <w:ind w:firstLineChars="200" w:firstLine="643"/>
        <w:rPr>
          <w:rFonts w:ascii="仿宋_GB2312" w:hAnsi="宋体" w:cs="仿宋" w:hint="eastAsia"/>
          <w:b/>
          <w:bCs/>
          <w:szCs w:val="32"/>
        </w:rPr>
      </w:pPr>
      <w:r>
        <w:rPr>
          <w:rFonts w:ascii="仿宋_GB2312" w:hAnsi="宋体" w:cs="仿宋" w:hint="eastAsia"/>
          <w:b/>
          <w:bCs/>
          <w:szCs w:val="32"/>
        </w:rPr>
        <w:t>2.打造直播经济总部基地项目</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（1）支持高标准建设电商直播基地</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①第一类：总面积在2000平方米以上且自营面积占比60%以上的电商直播基地，合作各方权责清晰、制度健全，需设有培训室（不少于100平方米）、直播间（10间以上且配有完善的直播设备）等配套区域，活跃主播（或账号）10人（个）以上（知名平台粉丝个数不少于5万），基地原则上入驻济南市重点打造电商产业园区。对申报期内同时满足直播带货销售额5000万元以上、赋能本地企业50家以上、服务本地企业上架产品不低于200款条件的，给予运营主体最高不超过50万元的一</w:t>
      </w:r>
      <w:r>
        <w:rPr>
          <w:rFonts w:ascii="仿宋_GB2312" w:hAnsi="宋体" w:hint="eastAsia"/>
          <w:szCs w:val="32"/>
        </w:rPr>
        <w:lastRenderedPageBreak/>
        <w:t>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cs="仿宋_GB2312" w:hint="eastAsia"/>
          <w:szCs w:val="32"/>
        </w:rPr>
        <w:t>获得上述奖励，次年在上一年度申报认定销售额度的基础上，按照运用新媒体电商方式实现销售每新增1000万元给予5万元的支持标准，给予最高不超过30万元的奖励。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②第二类：对总面积在4000平方米以上且自营面积占比60%以上的市级电商直播基地，需设有培训室（不少于200平方米）、直播间（20间以上且配有完善的直播设备）、众创孵化区（不少于200平方米）等配套区域，实际入驻有纳税的新媒体电商相关企业10家以上且提供房租减免或公共区域使用费减免等优惠政策，基地原则上入驻济南市重点打造电商产业园区。申报期内营收达到1000万元以上（不包含货物销售金额）或直播带货销售额1亿元以上的，给予运营主体最高不超过120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cs="仿宋_GB2312" w:hint="eastAsia"/>
          <w:szCs w:val="32"/>
        </w:rPr>
        <w:t>获得上述奖励，次年在前一年度申报认定销售额度的基础上，按照每新增营收300万元或直播带货销售额每新增1000万元给予10万元的支持标准，给予最高不超过70万元的奖励。对以前年度获得第一类奖励后又达到第二类标准和条件的，按照第二类与第一类奖励额度差额予以支持。</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③对满足上述第一类或第二类标准和条件的项目，申报期内新获得国家级、省级政府部门认定的示范基地（园区、企业）的，分别给予运营主体最高不超过30万元、20万元的一次性奖励；申报期内新获得国内知名平台授权或认证的，给予运营主</w:t>
      </w:r>
      <w:r>
        <w:rPr>
          <w:rFonts w:ascii="仿宋_GB2312" w:hAnsi="宋体" w:hint="eastAsia"/>
          <w:szCs w:val="32"/>
        </w:rPr>
        <w:lastRenderedPageBreak/>
        <w:t>体最高不超过10万元的一次性奖励。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（2）支持打造直播经济产业集群</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①自有品牌型电商企业。申报期内运用新媒体电商方式销售1000万元以上，按照每500万元给予10万元的支持标准予以叠加，给予最高不超过50万元的一次性奖励。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②全品类销售型电商企业。总面积不少于500平方米、设有公共直播间（配有完善的直播设备）6个以上，且直播间空间分布不超过2处（含2处）办公楼宇。申报期内运用新媒体电商方式销售3000万元以上，按照每1000万元给予5万元的支持标准予以叠加，给予最高不超过50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③新媒体电商服务型企业。总面积不少于500平方米、设有公共直播间（配有完善的直播设备）6个以上，且直播间空间分布不超过2处（含2处）办公楼宇。申报期内以新媒体电商方式服务收入（不包含货物销售金额）达到300万元以上，按照每100万元给予5万元的支持标准予以叠加，给予最高不超过50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同一申报期内，同一项目和主体选择以上三类的其中一类予以申报，同一项目和主体不得重复申报“支持高标准建设电商直播基地”方向。以前年度获得过该类项目扶持的不重复扶持。</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（3）支持培育引进直播专业人才</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fldChar w:fldCharType="begin"/>
      </w:r>
      <w:r>
        <w:rPr>
          <w:rFonts w:ascii="仿宋_GB2312" w:hAnsi="宋体" w:hint="eastAsia"/>
          <w:szCs w:val="32"/>
        </w:rPr>
        <w:instrText xml:space="preserve"> = 1 \* GB3 \* MERGEFORMAT </w:instrText>
      </w:r>
      <w:r>
        <w:rPr>
          <w:rFonts w:ascii="仿宋_GB2312" w:hAnsi="宋体" w:hint="eastAsia"/>
          <w:szCs w:val="32"/>
        </w:rPr>
        <w:fldChar w:fldCharType="separate"/>
      </w:r>
      <w:r>
        <w:rPr>
          <w:rFonts w:ascii="仿宋_GB2312" w:hAnsi="宋体" w:hint="eastAsia"/>
          <w:szCs w:val="32"/>
        </w:rPr>
        <w:t>①</w:t>
      </w:r>
      <w:r>
        <w:rPr>
          <w:rFonts w:ascii="仿宋_GB2312" w:hAnsi="宋体" w:hint="eastAsia"/>
          <w:szCs w:val="32"/>
        </w:rPr>
        <w:fldChar w:fldCharType="end"/>
      </w:r>
      <w:r>
        <w:rPr>
          <w:rFonts w:ascii="仿宋_GB2312" w:hAnsi="宋体" w:hint="eastAsia"/>
          <w:szCs w:val="32"/>
        </w:rPr>
        <w:t>支持机构与院校联合办学。对纳入市电子商务公共服务</w:t>
      </w:r>
      <w:r>
        <w:rPr>
          <w:rFonts w:ascii="仿宋_GB2312" w:hAnsi="宋体" w:hint="eastAsia"/>
          <w:szCs w:val="32"/>
        </w:rPr>
        <w:lastRenderedPageBreak/>
        <w:t>平台“服务机构·人才服务”名录的企业，与高等院校联合办学开展新媒体电商专业人才线下培训，单次培训周期不少于40课时且总人数达到50人以上的，申报期内按照结业学员每人300元的标准、对申报企业给予最高不超过20万元的补助。</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fldChar w:fldCharType="begin"/>
      </w:r>
      <w:r>
        <w:rPr>
          <w:rFonts w:ascii="仿宋_GB2312" w:hAnsi="宋体" w:hint="eastAsia"/>
          <w:szCs w:val="32"/>
        </w:rPr>
        <w:instrText xml:space="preserve"> = 2 \* GB3 \* MERGEFORMAT </w:instrText>
      </w:r>
      <w:r>
        <w:rPr>
          <w:rFonts w:ascii="仿宋_GB2312" w:hAnsi="宋体" w:hint="eastAsia"/>
          <w:szCs w:val="32"/>
        </w:rPr>
        <w:fldChar w:fldCharType="separate"/>
      </w:r>
      <w:r>
        <w:rPr>
          <w:rFonts w:ascii="仿宋_GB2312" w:hAnsi="宋体" w:hint="eastAsia"/>
          <w:szCs w:val="32"/>
        </w:rPr>
        <w:t>②</w:t>
      </w:r>
      <w:r>
        <w:rPr>
          <w:rFonts w:ascii="仿宋_GB2312" w:hAnsi="宋体" w:hint="eastAsia"/>
          <w:szCs w:val="32"/>
        </w:rPr>
        <w:fldChar w:fldCharType="end"/>
      </w:r>
      <w:r>
        <w:rPr>
          <w:rFonts w:ascii="仿宋_GB2312" w:hAnsi="宋体" w:hint="eastAsia"/>
          <w:szCs w:val="32"/>
        </w:rPr>
        <w:t>鼓励培育孵化达人主播。对签约达人主播（签约入驻三个月以上）开展直播带货的企业，申报期内单个主播带货总量达到1000万元以上，且为本地企业直播带货达到300万元的给予5万元的一次性奖励。满足以上条件的主播合作本地企业销售每增加200万元按照5万元的标准予以叠加，按照单个主播最高不超过20万元的标准、给予单个申报企业最高不超过50万元的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fldChar w:fldCharType="begin"/>
      </w:r>
      <w:r>
        <w:rPr>
          <w:rFonts w:ascii="仿宋_GB2312" w:hAnsi="宋体" w:hint="eastAsia"/>
          <w:szCs w:val="32"/>
        </w:rPr>
        <w:instrText xml:space="preserve"> = 3 \* GB3 \* MERGEFORMAT </w:instrText>
      </w:r>
      <w:r>
        <w:rPr>
          <w:rFonts w:ascii="仿宋_GB2312" w:hAnsi="宋体" w:hint="eastAsia"/>
          <w:szCs w:val="32"/>
        </w:rPr>
        <w:fldChar w:fldCharType="separate"/>
      </w:r>
      <w:r>
        <w:rPr>
          <w:rFonts w:ascii="仿宋_GB2312" w:hAnsi="宋体" w:hint="eastAsia"/>
          <w:szCs w:val="32"/>
        </w:rPr>
        <w:t>③</w:t>
      </w:r>
      <w:r>
        <w:rPr>
          <w:rFonts w:ascii="仿宋_GB2312" w:hAnsi="宋体" w:hint="eastAsia"/>
          <w:szCs w:val="32"/>
        </w:rPr>
        <w:fldChar w:fldCharType="end"/>
      </w:r>
      <w:r>
        <w:rPr>
          <w:rFonts w:ascii="仿宋_GB2312" w:hAnsi="宋体" w:hint="eastAsia"/>
          <w:szCs w:val="32"/>
        </w:rPr>
        <w:t>鼓励新媒体电商培训。对纳入市电子商务公共服务平台“服务机构·人才服务”名录的企业，在本地举办新媒体电商线下培训达到10场以上、培训总人数覆盖1000人次的企业，按照培训实际支出（含场地及设备租赁、讲师费等方面支出）30%的比例、单次活动最高不超过3万元、单个申报企业最高不超过20万元的标准予以一次性补助。</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（4）支持电商产品供应链企业发展</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①对运营时间1年以上、总面积不少于500平方米的电商供应链企业，整合各类产品数量超过3000个，且运用新媒体电商方式营销产品1000款以上，申报期内运用新媒体电商方式带动本地企业销售达到1000万元以上的，给予最高不超过30万</w:t>
      </w:r>
      <w:r>
        <w:rPr>
          <w:rFonts w:ascii="仿宋_GB2312" w:hAnsi="宋体" w:hint="eastAsia"/>
          <w:szCs w:val="32"/>
        </w:rPr>
        <w:lastRenderedPageBreak/>
        <w:t>元的一次性奖励。</w:t>
      </w:r>
    </w:p>
    <w:p w:rsidR="00063FFA" w:rsidRDefault="00063FFA" w:rsidP="00063FFA">
      <w:pPr>
        <w:adjustRightInd w:val="0"/>
        <w:snapToGrid w:val="0"/>
        <w:spacing w:line="580" w:lineRule="exact"/>
        <w:ind w:firstLineChars="200" w:firstLine="640"/>
        <w:rPr>
          <w:rFonts w:ascii="仿宋_GB2312" w:hAnsi="宋体" w:cs="仿宋_GB2312" w:hint="eastAsia"/>
          <w:szCs w:val="32"/>
        </w:rPr>
      </w:pPr>
      <w:r>
        <w:rPr>
          <w:rFonts w:ascii="仿宋_GB2312" w:hAnsi="宋体" w:cs="仿宋_GB2312" w:hint="eastAsia"/>
          <w:szCs w:val="32"/>
        </w:rPr>
        <w:t>对获得上述奖励，次年在上一年度申报认定带动本地企业销售额度的基础上，按照运用新媒体电商方式带动本地企业销量每新增100万元给予3万元的支持标准予以叠加，给予最高不超过30万元的资金奖励。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②对满足上述标准和条件的项目，符合以下情况的予以叠加支持：</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申报期内新获得国内知名平台相关业务授权（授牌）或认证的给予运营主体最高不超过10万元的一次性奖励。</w:t>
      </w:r>
    </w:p>
    <w:p w:rsidR="00063FFA" w:rsidRDefault="00063FFA" w:rsidP="00063FFA">
      <w:pPr>
        <w:adjustRightInd w:val="0"/>
        <w:snapToGrid w:val="0"/>
        <w:spacing w:line="580" w:lineRule="exact"/>
        <w:ind w:firstLineChars="200" w:firstLine="640"/>
        <w:rPr>
          <w:rFonts w:ascii="仿宋_GB2312" w:hAnsi="宋体" w:hint="eastAsia"/>
          <w:szCs w:val="32"/>
        </w:rPr>
      </w:pPr>
      <w:r>
        <w:rPr>
          <w:rFonts w:ascii="仿宋_GB2312" w:hAnsi="宋体" w:hint="eastAsia"/>
          <w:szCs w:val="32"/>
        </w:rPr>
        <w:t>在我市自建独立的线上交易平台，打通线上线下供应链整合渠道的，按照申报期内建设线上平台实际投入30%的比例，给予最高不超过20万元的一次性补助。</w:t>
      </w:r>
    </w:p>
    <w:p w:rsidR="00063FFA" w:rsidRDefault="00063FFA" w:rsidP="00063FFA">
      <w:pPr>
        <w:shd w:val="clear" w:color="auto" w:fill="FFFFFF"/>
        <w:tabs>
          <w:tab w:val="center" w:pos="4742"/>
        </w:tabs>
        <w:autoSpaceDN w:val="0"/>
        <w:adjustRightInd w:val="0"/>
        <w:snapToGrid w:val="0"/>
        <w:spacing w:line="580" w:lineRule="exact"/>
        <w:ind w:firstLineChars="200" w:firstLine="640"/>
        <w:rPr>
          <w:rFonts w:ascii="黑体" w:eastAsia="黑体" w:hAnsi="黑体" w:cs="宋体" w:hint="eastAsia"/>
          <w:szCs w:val="32"/>
        </w:rPr>
      </w:pPr>
      <w:r>
        <w:rPr>
          <w:rFonts w:ascii="黑体" w:eastAsia="黑体" w:hAnsi="黑体" w:cs="宋体" w:hint="eastAsia"/>
          <w:szCs w:val="32"/>
        </w:rPr>
        <w:t>二、归口处室及联系方式</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1.市商务局流通业发展处（流通业发展项目）</w:t>
      </w:r>
    </w:p>
    <w:p w:rsidR="00063FFA" w:rsidRDefault="00063FFA" w:rsidP="00063FFA">
      <w:pPr>
        <w:shd w:val="clear" w:color="auto" w:fill="FFFFFF"/>
        <w:autoSpaceDN w:val="0"/>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联系人：阮明卫（市级夜间经济发展项目、商业街区项目、绿色商场项目）联系电话：66602016</w:t>
      </w:r>
    </w:p>
    <w:p w:rsidR="00063FFA" w:rsidRDefault="00063FFA" w:rsidP="00063FFA">
      <w:pPr>
        <w:shd w:val="clear" w:color="auto" w:fill="FFFFFF"/>
        <w:autoSpaceDN w:val="0"/>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联系人：王英哲（商业品牌首店项目、连锁经营项目）联系电话：66602075</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2.市商务局市场秩序处（市场秩序项目）</w:t>
      </w:r>
    </w:p>
    <w:p w:rsidR="00063FFA" w:rsidRDefault="00063FFA" w:rsidP="00063FFA">
      <w:pPr>
        <w:shd w:val="clear" w:color="auto" w:fill="FFFFFF"/>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联系人：邹一鸣  联系电话：66602039</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3.市商务局市场体系建设处（市场体系建设项目）</w:t>
      </w:r>
    </w:p>
    <w:p w:rsidR="00063FFA" w:rsidRDefault="00063FFA" w:rsidP="00063FFA">
      <w:pPr>
        <w:shd w:val="clear" w:color="auto" w:fill="FFFFFF"/>
        <w:autoSpaceDN w:val="0"/>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联系人：刘明辉  联系电话：66602710</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lastRenderedPageBreak/>
        <w:t>4.市商务局商贸发展处（商贸发展项目）</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联系人：王勤海（老字号项目）联系电话：66602026</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联系人：戴  晶（放心早餐工程）联系电话：66602037</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联系人：孙凤国（餐饮业质量提升项目、再生资源回收体系建设）联系电话：66602037</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联系人：边  芳（家政服务项目）联系电话：66602026</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5.市商务局市场运行和消费促进处（市场运行和消费促进项目）</w:t>
      </w:r>
    </w:p>
    <w:p w:rsidR="00063FFA" w:rsidRDefault="00063FFA" w:rsidP="00063FFA">
      <w:pPr>
        <w:shd w:val="clear" w:color="auto" w:fill="FFFFFF"/>
        <w:autoSpaceDN w:val="0"/>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联系人：李士刚  联系电话：66602011</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6.市商务局电子商务处（电子商务项目）</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联系人：陈淑翠  联系电话：66602730</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7.市商务局财务审计处</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联系人：邢  军  联系电话：66602758</w:t>
      </w:r>
    </w:p>
    <w:p w:rsidR="00063FFA" w:rsidRDefault="00063FFA" w:rsidP="00063FFA">
      <w:pPr>
        <w:adjustRightInd w:val="0"/>
        <w:snapToGrid w:val="0"/>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8.市财政局工商贸易处</w:t>
      </w: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联系人：宁素娟  联系电话：66603813</w:t>
      </w:r>
    </w:p>
    <w:p w:rsidR="00063FFA" w:rsidRDefault="00063FFA" w:rsidP="00063FFA">
      <w:pPr>
        <w:adjustRightInd w:val="0"/>
        <w:snapToGrid w:val="0"/>
        <w:spacing w:line="580" w:lineRule="exact"/>
        <w:ind w:firstLineChars="200" w:firstLine="640"/>
        <w:rPr>
          <w:rFonts w:ascii="仿宋_GB2312" w:hAnsi="宋体" w:cs="宋体" w:hint="eastAsia"/>
          <w:szCs w:val="32"/>
        </w:rPr>
      </w:pPr>
    </w:p>
    <w:p w:rsidR="00063FFA" w:rsidRDefault="00063FFA" w:rsidP="00063FFA">
      <w:pPr>
        <w:adjustRightInd w:val="0"/>
        <w:snapToGrid w:val="0"/>
        <w:spacing w:line="580" w:lineRule="exact"/>
        <w:ind w:firstLineChars="200" w:firstLine="640"/>
        <w:rPr>
          <w:rFonts w:ascii="仿宋_GB2312" w:hAnsi="宋体" w:cs="宋体" w:hint="eastAsia"/>
          <w:szCs w:val="32"/>
        </w:rPr>
      </w:pPr>
      <w:r>
        <w:rPr>
          <w:rFonts w:ascii="仿宋_GB2312" w:hAnsi="宋体" w:cs="宋体" w:hint="eastAsia"/>
          <w:szCs w:val="32"/>
        </w:rPr>
        <w:t>附件：4-1.济南市商务产业发展资金（扩消费、促发展）</w:t>
      </w:r>
    </w:p>
    <w:p w:rsidR="00063FFA" w:rsidRDefault="00063FFA" w:rsidP="00063FFA">
      <w:pPr>
        <w:adjustRightInd w:val="0"/>
        <w:snapToGrid w:val="0"/>
        <w:spacing w:line="580" w:lineRule="exact"/>
        <w:ind w:firstLineChars="700" w:firstLine="2240"/>
        <w:rPr>
          <w:rFonts w:ascii="仿宋_GB2312" w:hAnsi="宋体" w:cs="宋体" w:hint="eastAsia"/>
          <w:szCs w:val="32"/>
        </w:rPr>
      </w:pPr>
      <w:r>
        <w:rPr>
          <w:rFonts w:ascii="仿宋_GB2312" w:hAnsi="宋体" w:cs="宋体" w:hint="eastAsia"/>
          <w:szCs w:val="32"/>
        </w:rPr>
        <w:t>项目验收合格报告</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t>4-2.流通业发展项目申报材料</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t>4-3.市场秩序项目申报材料</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t>4-4.市场体系建设项目申报材料</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t>4-5.商贸发展项目申报材料</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lastRenderedPageBreak/>
        <w:t>4-6.市场运行和消费促进项目申报材料</w:t>
      </w:r>
    </w:p>
    <w:p w:rsidR="00063FFA" w:rsidRDefault="00063FFA" w:rsidP="00063FFA">
      <w:pPr>
        <w:adjustRightInd w:val="0"/>
        <w:snapToGrid w:val="0"/>
        <w:spacing w:line="580" w:lineRule="exact"/>
        <w:ind w:firstLineChars="500" w:firstLine="1600"/>
        <w:rPr>
          <w:rFonts w:ascii="仿宋_GB2312" w:hAnsi="宋体" w:cs="宋体" w:hint="eastAsia"/>
          <w:szCs w:val="32"/>
        </w:rPr>
      </w:pPr>
      <w:r>
        <w:rPr>
          <w:rFonts w:ascii="仿宋_GB2312" w:hAnsi="宋体" w:cs="宋体" w:hint="eastAsia"/>
          <w:szCs w:val="32"/>
        </w:rPr>
        <w:t>4-7.电子商务项目申报材料</w:t>
      </w: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p>
    <w:p w:rsidR="00063FFA" w:rsidRDefault="00063FFA" w:rsidP="00063FFA">
      <w:pPr>
        <w:shd w:val="clear" w:color="auto" w:fill="FFFFFF"/>
        <w:adjustRightInd w:val="0"/>
        <w:snapToGrid w:val="0"/>
        <w:jc w:val="left"/>
        <w:rPr>
          <w:rFonts w:ascii="黑体" w:eastAsia="黑体" w:hAnsi="黑体" w:cs="宋体" w:hint="eastAsia"/>
          <w:szCs w:val="32"/>
        </w:rPr>
      </w:pPr>
      <w:r>
        <w:rPr>
          <w:rFonts w:ascii="黑体" w:eastAsia="黑体" w:hAnsi="黑体" w:cs="宋体" w:hint="eastAsia"/>
          <w:szCs w:val="32"/>
        </w:rPr>
        <w:lastRenderedPageBreak/>
        <w:t>附件4-1</w:t>
      </w:r>
    </w:p>
    <w:p w:rsidR="00063FFA" w:rsidRDefault="00063FFA" w:rsidP="00063FFA">
      <w:pPr>
        <w:shd w:val="clear" w:color="auto" w:fill="FFFFFF"/>
        <w:adjustRightInd w:val="0"/>
        <w:snapToGrid w:val="0"/>
        <w:spacing w:line="660" w:lineRule="exact"/>
        <w:jc w:val="center"/>
        <w:rPr>
          <w:rFonts w:ascii="宋体" w:eastAsia="方正小标宋简体" w:hAnsi="宋体" w:hint="eastAsia"/>
          <w:sz w:val="44"/>
          <w:szCs w:val="44"/>
        </w:rPr>
      </w:pPr>
      <w:r>
        <w:rPr>
          <w:rFonts w:ascii="宋体" w:eastAsia="方正小标宋简体" w:hAnsi="宋体" w:hint="eastAsia"/>
          <w:sz w:val="44"/>
          <w:szCs w:val="44"/>
        </w:rPr>
        <w:t>济南市</w:t>
      </w:r>
      <w:r>
        <w:rPr>
          <w:rFonts w:ascii="宋体" w:eastAsia="方正小标宋简体" w:hAnsi="宋体" w:cs="宋体" w:hint="eastAsia"/>
          <w:sz w:val="44"/>
          <w:szCs w:val="44"/>
        </w:rPr>
        <w:t>商务产业发展资金（扩消费、促发展）</w:t>
      </w:r>
      <w:r>
        <w:rPr>
          <w:rFonts w:ascii="宋体" w:eastAsia="方正小标宋简体" w:hAnsi="宋体" w:hint="eastAsia"/>
          <w:sz w:val="44"/>
          <w:szCs w:val="44"/>
        </w:rPr>
        <w:t>项目验收合格报告</w:t>
      </w:r>
    </w:p>
    <w:p w:rsidR="00063FFA" w:rsidRDefault="00063FFA" w:rsidP="00063FFA">
      <w:pPr>
        <w:adjustRightInd w:val="0"/>
        <w:snapToGrid w:val="0"/>
        <w:spacing w:afterLines="20" w:line="592" w:lineRule="exact"/>
        <w:ind w:firstLineChars="1100" w:firstLine="3082"/>
        <w:rPr>
          <w:rFonts w:ascii="方正宋三_GBK" w:eastAsia="方正宋三_GBK" w:hAnsi="宋体" w:cs="宋体" w:hint="eastAsia"/>
          <w:bCs/>
          <w:sz w:val="28"/>
          <w:szCs w:val="28"/>
        </w:rPr>
      </w:pPr>
      <w:r>
        <w:rPr>
          <w:rFonts w:ascii="方正宋三_GBK" w:eastAsia="方正宋三_GBK" w:hAnsi="宋体" w:cs="宋体" w:hint="eastAsia"/>
          <w:b/>
          <w:sz w:val="28"/>
          <w:szCs w:val="28"/>
          <w:u w:val="single"/>
        </w:rPr>
        <w:t xml:space="preserve">            </w:t>
      </w:r>
      <w:r>
        <w:rPr>
          <w:rFonts w:ascii="方正宋三_GBK" w:eastAsia="方正宋三_GBK" w:hAnsi="宋体" w:cs="楷体_GB2312" w:hint="eastAsia"/>
          <w:sz w:val="28"/>
          <w:szCs w:val="28"/>
        </w:rPr>
        <w:t xml:space="preserve">年度          </w:t>
      </w:r>
      <w:r>
        <w:rPr>
          <w:rFonts w:ascii="方正宋三_GBK" w:eastAsia="方正宋三_GBK" w:hAnsi="宋体" w:cs="宋体" w:hint="eastAsia"/>
          <w:sz w:val="28"/>
          <w:szCs w:val="28"/>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57" w:type="dxa"/>
          <w:right w:w="57" w:type="dxa"/>
        </w:tblCellMar>
        <w:tblLook w:val="0000"/>
      </w:tblPr>
      <w:tblGrid>
        <w:gridCol w:w="1651"/>
        <w:gridCol w:w="1483"/>
        <w:gridCol w:w="1427"/>
        <w:gridCol w:w="1431"/>
        <w:gridCol w:w="1350"/>
        <w:gridCol w:w="1503"/>
      </w:tblGrid>
      <w:tr w:rsidR="00063FFA" w:rsidTr="00DE2484">
        <w:trPr>
          <w:trHeight w:val="624"/>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项目类别</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val="624"/>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项目名称</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val="624"/>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单位名称</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val="624"/>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项目地址</w:t>
            </w:r>
          </w:p>
        </w:tc>
        <w:tc>
          <w:tcPr>
            <w:tcW w:w="4446"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83"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所属区县</w:t>
            </w:r>
          </w:p>
        </w:tc>
        <w:tc>
          <w:tcPr>
            <w:tcW w:w="1540"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val="624"/>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法定代表人</w:t>
            </w:r>
          </w:p>
        </w:tc>
        <w:tc>
          <w:tcPr>
            <w:tcW w:w="151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6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财务负责人</w:t>
            </w:r>
          </w:p>
        </w:tc>
        <w:tc>
          <w:tcPr>
            <w:tcW w:w="146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83"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联系电话</w:t>
            </w:r>
          </w:p>
        </w:tc>
        <w:tc>
          <w:tcPr>
            <w:tcW w:w="1540"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1418"/>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项目基本</w:t>
            </w:r>
          </w:p>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概况</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（对项目符合申报条件情况作概要说明）</w:t>
            </w:r>
          </w:p>
        </w:tc>
      </w:tr>
      <w:tr w:rsidR="00063FFA" w:rsidTr="00DE2484">
        <w:trPr>
          <w:trHeight w:hRule="exact" w:val="680"/>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项目投资情况</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680"/>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申请扶持资金</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680"/>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验收人员签名</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val="2268"/>
          <w:jc w:val="center"/>
        </w:trPr>
        <w:tc>
          <w:tcPr>
            <w:tcW w:w="1691"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验收意见</w:t>
            </w:r>
          </w:p>
        </w:tc>
        <w:tc>
          <w:tcPr>
            <w:tcW w:w="7369" w:type="dxa"/>
            <w:gridSpan w:val="5"/>
            <w:vAlign w:val="center"/>
          </w:tcPr>
          <w:p w:rsidR="00063FFA" w:rsidRDefault="00063FFA" w:rsidP="00DE2484">
            <w:pPr>
              <w:adjustRightInd w:val="0"/>
              <w:snapToGrid w:val="0"/>
              <w:jc w:val="center"/>
              <w:rPr>
                <w:rFonts w:ascii="方正宋三_GBK" w:eastAsia="方正宋三_GBK" w:hAnsi="宋体" w:cs="宋体" w:hint="eastAsia"/>
                <w:sz w:val="21"/>
                <w:szCs w:val="21"/>
              </w:rPr>
            </w:pPr>
          </w:p>
          <w:p w:rsidR="00063FFA" w:rsidRDefault="00063FFA" w:rsidP="00DE2484">
            <w:pPr>
              <w:adjustRightInd w:val="0"/>
              <w:snapToGrid w:val="0"/>
              <w:jc w:val="center"/>
              <w:rPr>
                <w:rFonts w:ascii="方正宋三_GBK" w:eastAsia="方正宋三_GBK" w:hAnsi="宋体" w:cs="宋体" w:hint="eastAsia"/>
                <w:sz w:val="21"/>
                <w:szCs w:val="21"/>
              </w:rPr>
            </w:pPr>
          </w:p>
          <w:p w:rsidR="00063FFA" w:rsidRDefault="00063FFA" w:rsidP="00DE2484">
            <w:pPr>
              <w:adjustRightInd w:val="0"/>
              <w:snapToGrid w:val="0"/>
              <w:jc w:val="center"/>
              <w:rPr>
                <w:rFonts w:ascii="方正宋三_GBK" w:eastAsia="方正宋三_GBK" w:hAnsi="宋体" w:cs="宋体" w:hint="eastAsia"/>
                <w:sz w:val="21"/>
                <w:szCs w:val="21"/>
              </w:rPr>
            </w:pPr>
          </w:p>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 xml:space="preserve">                       区县商务主管部门意见</w:t>
            </w:r>
          </w:p>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 xml:space="preserve">                       （单位盖章）</w:t>
            </w:r>
          </w:p>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 xml:space="preserve">                       年  月  日</w:t>
            </w:r>
          </w:p>
        </w:tc>
      </w:tr>
    </w:tbl>
    <w:p w:rsidR="00063FFA" w:rsidRDefault="00063FFA" w:rsidP="00063FFA">
      <w:pPr>
        <w:spacing w:beforeLines="20" w:line="320" w:lineRule="exact"/>
        <w:ind w:left="630" w:hangingChars="300" w:hanging="630"/>
        <w:rPr>
          <w:rFonts w:ascii="方正宋三_GBK" w:eastAsia="方正宋三_GBK" w:hAnsi="宋体" w:cs="宋体" w:hint="eastAsia"/>
          <w:sz w:val="21"/>
          <w:szCs w:val="21"/>
        </w:rPr>
      </w:pPr>
      <w:r>
        <w:rPr>
          <w:rFonts w:ascii="方正宋三_GBK" w:eastAsia="方正宋三_GBK" w:hAnsi="宋体" w:hint="eastAsia"/>
          <w:sz w:val="21"/>
          <w:szCs w:val="21"/>
        </w:rPr>
        <w:t>说明：</w:t>
      </w:r>
      <w:r>
        <w:rPr>
          <w:rFonts w:ascii="方正宋三_GBK" w:eastAsia="方正宋三_GBK" w:hAnsi="宋体" w:cs="宋体" w:hint="eastAsia"/>
          <w:sz w:val="21"/>
          <w:szCs w:val="21"/>
        </w:rPr>
        <w:t>由各区县商务主管部门实地验收，对符合申报标准和要求的项目提供验收合格报告或评定意见，验收报告须由区县验收小组验收人员签字认定。</w:t>
      </w:r>
    </w:p>
    <w:p w:rsidR="00063FFA" w:rsidRDefault="00063FFA" w:rsidP="00063FFA">
      <w:pPr>
        <w:spacing w:beforeLines="20" w:line="320" w:lineRule="exact"/>
        <w:ind w:left="630" w:hangingChars="300" w:hanging="630"/>
        <w:rPr>
          <w:rFonts w:ascii="方正宋三_GBK" w:eastAsia="方正宋三_GBK" w:hAnsi="宋体" w:cs="宋体" w:hint="eastAsia"/>
          <w:sz w:val="21"/>
          <w:szCs w:val="21"/>
        </w:rPr>
      </w:pPr>
    </w:p>
    <w:p w:rsidR="00063FFA" w:rsidRDefault="00063FFA" w:rsidP="00063FFA">
      <w:pPr>
        <w:spacing w:beforeLines="20" w:line="320" w:lineRule="exact"/>
        <w:ind w:left="630" w:hangingChars="300" w:hanging="630"/>
        <w:rPr>
          <w:rFonts w:ascii="方正宋三_GBK" w:eastAsia="方正宋三_GBK" w:hAnsi="宋体" w:cs="宋体" w:hint="eastAsia"/>
          <w:sz w:val="21"/>
          <w:szCs w:val="21"/>
        </w:rPr>
      </w:pPr>
    </w:p>
    <w:p w:rsidR="00063FFA" w:rsidRDefault="00063FFA" w:rsidP="00063FFA">
      <w:pPr>
        <w:spacing w:beforeLines="20" w:line="320" w:lineRule="exact"/>
        <w:ind w:left="630" w:hangingChars="300" w:hanging="630"/>
        <w:rPr>
          <w:rFonts w:ascii="方正宋三_GBK" w:eastAsia="方正宋三_GBK" w:hAnsi="宋体" w:cs="宋体" w:hint="eastAsia"/>
          <w:sz w:val="21"/>
          <w:szCs w:val="21"/>
        </w:rPr>
      </w:pPr>
    </w:p>
    <w:p w:rsidR="00063FFA" w:rsidRDefault="00063FFA" w:rsidP="00063FFA">
      <w:pPr>
        <w:spacing w:beforeLines="20" w:line="320" w:lineRule="exact"/>
        <w:ind w:left="960" w:hangingChars="300" w:hanging="960"/>
        <w:rPr>
          <w:rFonts w:ascii="黑体" w:eastAsia="黑体" w:hAnsi="黑体" w:cs="宋体" w:hint="eastAsia"/>
          <w:szCs w:val="32"/>
        </w:rPr>
      </w:pPr>
      <w:r>
        <w:rPr>
          <w:rFonts w:ascii="黑体" w:eastAsia="黑体" w:hAnsi="黑体" w:cs="宋体" w:hint="eastAsia"/>
          <w:szCs w:val="32"/>
        </w:rPr>
        <w:lastRenderedPageBreak/>
        <w:t>附件4-2</w:t>
      </w:r>
    </w:p>
    <w:p w:rsidR="00063FFA" w:rsidRDefault="00063FFA" w:rsidP="00063FFA">
      <w:pPr>
        <w:shd w:val="clear" w:color="auto" w:fill="FFFFFF"/>
        <w:adjustRightInd w:val="0"/>
        <w:snapToGrid w:val="0"/>
        <w:spacing w:line="660" w:lineRule="exact"/>
        <w:jc w:val="center"/>
        <w:rPr>
          <w:rFonts w:ascii="宋体" w:eastAsia="方正小标宋简体" w:hAnsi="宋体"/>
          <w:sz w:val="44"/>
          <w:szCs w:val="44"/>
        </w:rPr>
      </w:pPr>
      <w:r>
        <w:rPr>
          <w:rFonts w:ascii="宋体" w:eastAsia="方正小标宋简体" w:hAnsi="宋体" w:hint="eastAsia"/>
          <w:sz w:val="44"/>
          <w:szCs w:val="44"/>
        </w:rPr>
        <w:t>流通业发展项目申报材料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tblPr>
      <w:tblGrid>
        <w:gridCol w:w="902"/>
        <w:gridCol w:w="901"/>
        <w:gridCol w:w="4029"/>
        <w:gridCol w:w="3013"/>
      </w:tblGrid>
      <w:tr w:rsidR="00063FFA" w:rsidTr="00DE2484">
        <w:trPr>
          <w:trHeight w:val="20"/>
          <w:tblHeader/>
          <w:jc w:val="center"/>
        </w:trPr>
        <w:tc>
          <w:tcPr>
            <w:tcW w:w="1844" w:type="dxa"/>
            <w:gridSpan w:val="2"/>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spacing w:line="280" w:lineRule="exact"/>
              <w:ind w:firstLineChars="350" w:firstLine="70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spacing w:line="280" w:lineRule="exact"/>
              <w:rPr>
                <w:rFonts w:ascii="黑体" w:eastAsia="黑体" w:hAnsi="黑体" w:hint="eastAsia"/>
                <w:spacing w:val="-4"/>
                <w:sz w:val="21"/>
                <w:szCs w:val="21"/>
              </w:rPr>
            </w:pPr>
            <w:r>
              <w:rPr>
                <w:rFonts w:ascii="黑体" w:eastAsia="黑体" w:hAnsi="黑体" w:hint="eastAsia"/>
                <w:spacing w:val="-4"/>
                <w:sz w:val="21"/>
                <w:szCs w:val="21"/>
              </w:rPr>
              <w:t>申报项目</w:t>
            </w:r>
          </w:p>
        </w:tc>
        <w:tc>
          <w:tcPr>
            <w:tcW w:w="4129" w:type="dxa"/>
            <w:tcBorders>
              <w:top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项   目   资   料</w:t>
            </w:r>
          </w:p>
        </w:tc>
        <w:tc>
          <w:tcPr>
            <w:tcW w:w="3087"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20"/>
          <w:jc w:val="center"/>
        </w:trPr>
        <w:tc>
          <w:tcPr>
            <w:tcW w:w="1844"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sz w:val="21"/>
                <w:szCs w:val="21"/>
              </w:rPr>
            </w:pPr>
            <w:r>
              <w:rPr>
                <w:rFonts w:ascii="方正宋三_GBK" w:eastAsia="方正宋三_GBK" w:hAnsi="宋体" w:cs="宋体" w:hint="eastAsia"/>
                <w:b/>
                <w:sz w:val="21"/>
                <w:szCs w:val="21"/>
              </w:rPr>
              <w:t>1.市级夜间经济发展项目</w:t>
            </w:r>
          </w:p>
        </w:tc>
        <w:tc>
          <w:tcPr>
            <w:tcW w:w="4129"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1．申报期内获得市级夜间经济聚集区认定的证明材料；</w:t>
            </w:r>
          </w:p>
          <w:p w:rsidR="00063FFA" w:rsidRDefault="00063FFA" w:rsidP="00DE2484">
            <w:pPr>
              <w:adjustRightInd w:val="0"/>
              <w:snapToGrid w:val="0"/>
              <w:spacing w:line="280" w:lineRule="exact"/>
              <w:rPr>
                <w:rFonts w:ascii="方正宋三_GBK" w:eastAsia="方正宋三_GBK" w:hAnsi="宋体" w:cs="宋体" w:hint="eastAsia"/>
                <w:bCs/>
                <w:sz w:val="21"/>
                <w:szCs w:val="21"/>
              </w:rPr>
            </w:pPr>
            <w:r>
              <w:rPr>
                <w:rFonts w:ascii="方正宋三_GBK" w:eastAsia="方正宋三_GBK" w:hAnsi="宋体" w:cs="宋体" w:hint="eastAsia"/>
                <w:sz w:val="21"/>
                <w:szCs w:val="21"/>
              </w:rPr>
              <w:t>2．区县商务主管部门提供聚集区内批零住餐限上法人企业不少于10家的证明材料(文字说明加附表，表格内容包括：每家企业名称、年营业额、一百字以内简介、企业联系人及联系方式等)。</w:t>
            </w:r>
          </w:p>
        </w:tc>
        <w:tc>
          <w:tcPr>
            <w:tcW w:w="3087"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4．资金申请报告（包括企业简介、项目具体内容及实施情况、项目效益分析等）。</w:t>
            </w:r>
          </w:p>
        </w:tc>
      </w:tr>
      <w:tr w:rsidR="00063FFA" w:rsidTr="00DE2484">
        <w:trPr>
          <w:trHeight w:val="20"/>
          <w:jc w:val="center"/>
        </w:trPr>
        <w:tc>
          <w:tcPr>
            <w:tcW w:w="1844"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sz w:val="21"/>
                <w:szCs w:val="21"/>
              </w:rPr>
            </w:pPr>
            <w:r>
              <w:rPr>
                <w:rFonts w:ascii="方正宋三_GBK" w:eastAsia="方正宋三_GBK" w:hAnsi="宋体" w:cs="宋体" w:hint="eastAsia"/>
                <w:b/>
                <w:bCs/>
                <w:sz w:val="21"/>
                <w:szCs w:val="21"/>
              </w:rPr>
              <w:t>2.商业街区项目</w:t>
            </w:r>
          </w:p>
        </w:tc>
        <w:tc>
          <w:tcPr>
            <w:tcW w:w="4129"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b/>
                <w:sz w:val="21"/>
                <w:szCs w:val="21"/>
              </w:rPr>
            </w:pPr>
            <w:r>
              <w:rPr>
                <w:rFonts w:ascii="方正宋三_GBK" w:eastAsia="方正宋三_GBK" w:hAnsi="宋体" w:cs="宋体" w:hint="eastAsia"/>
                <w:b/>
                <w:sz w:val="21"/>
                <w:szCs w:val="21"/>
              </w:rPr>
              <w:t>1．已认定的市级商业街区：</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（1）获得市级商业街区认定证明材料；</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（2）区县商务主管部门提供申报期内新增批零住餐限上法人企业的证明材料(文字说明加附表，表格内容包括：每家企业名称、年营业额、一百字以内简介、企业联系人及联系方式等)。</w:t>
            </w:r>
          </w:p>
          <w:p w:rsidR="00063FFA" w:rsidRDefault="00063FFA" w:rsidP="00DE2484">
            <w:pPr>
              <w:adjustRightInd w:val="0"/>
              <w:snapToGrid w:val="0"/>
              <w:spacing w:line="280" w:lineRule="exact"/>
              <w:rPr>
                <w:rFonts w:ascii="方正宋三_GBK" w:eastAsia="方正宋三_GBK" w:hAnsi="宋体" w:cs="宋体" w:hint="eastAsia"/>
                <w:b/>
                <w:sz w:val="21"/>
                <w:szCs w:val="21"/>
              </w:rPr>
            </w:pPr>
            <w:r>
              <w:rPr>
                <w:rFonts w:ascii="方正宋三_GBK" w:eastAsia="方正宋三_GBK" w:hAnsi="宋体" w:cs="宋体" w:hint="eastAsia"/>
                <w:b/>
                <w:sz w:val="21"/>
                <w:szCs w:val="21"/>
              </w:rPr>
              <w:t>2．新认定的市级商业街区：</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获得市级商业街区认定的证明材料。</w:t>
            </w:r>
          </w:p>
        </w:tc>
        <w:tc>
          <w:tcPr>
            <w:tcW w:w="3087"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p>
        </w:tc>
      </w:tr>
      <w:tr w:rsidR="00063FFA" w:rsidTr="00DE2484">
        <w:trPr>
          <w:trHeight w:val="20"/>
          <w:jc w:val="center"/>
        </w:trPr>
        <w:tc>
          <w:tcPr>
            <w:tcW w:w="1844"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3.绿色商场项目</w:t>
            </w:r>
          </w:p>
        </w:tc>
        <w:tc>
          <w:tcPr>
            <w:tcW w:w="4129"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申报期内获评绿色商场创建单位的证明材料。</w:t>
            </w:r>
          </w:p>
        </w:tc>
        <w:tc>
          <w:tcPr>
            <w:tcW w:w="3087" w:type="dxa"/>
            <w:vMerge/>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r w:rsidR="00063FFA" w:rsidTr="00DE2484">
        <w:trPr>
          <w:trHeight w:val="20"/>
          <w:jc w:val="center"/>
        </w:trPr>
        <w:tc>
          <w:tcPr>
            <w:tcW w:w="922" w:type="dxa"/>
            <w:vMerge w:val="restart"/>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4.商业品牌首店项目</w:t>
            </w:r>
          </w:p>
        </w:tc>
        <w:tc>
          <w:tcPr>
            <w:tcW w:w="922"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国际品牌首店项目</w:t>
            </w:r>
          </w:p>
        </w:tc>
        <w:tc>
          <w:tcPr>
            <w:tcW w:w="4129"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1．提供租金或建安成本（或装修成本）支出证明材料，包括租赁合同或建筑安装合同（或装修合同）、发票、银行付款证明等材料复印件；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color w:val="000000"/>
                <w:sz w:val="21"/>
                <w:szCs w:val="21"/>
              </w:rPr>
              <w:t>2．属于国际品牌首店（旗舰店）的相关证明材料和开业时间的相关证明材料。</w:t>
            </w:r>
          </w:p>
        </w:tc>
        <w:tc>
          <w:tcPr>
            <w:tcW w:w="3087"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3.申报单位营业执照（复印件）；</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color w:val="000000"/>
                <w:sz w:val="21"/>
                <w:szCs w:val="21"/>
              </w:rPr>
              <w:t>4．项目资金申请报告，主要内容包含企业简介（成立时间、注册资本</w:t>
            </w:r>
            <w:r>
              <w:rPr>
                <w:rFonts w:ascii="方正宋三_GBK" w:eastAsia="方正宋三_GBK" w:hAnsi="宋体" w:cs="宋体" w:hint="eastAsia"/>
                <w:sz w:val="21"/>
                <w:szCs w:val="21"/>
              </w:rPr>
              <w:t>、注册地址、经营地址及纳统地址统一为**省**市**区、联系人、2021年度主要财务数据等）、项目基本情况、商业首店类型（综合商超类或品牌门店类）、商业首店层级（亚洲首店、国内首店、山东首店、济南首店、旗舰店等）、商业品牌性质（国际品牌含港澳台、国内品牌）、商业品牌中英文名称、申请支持条款等内容；</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color w:val="000000"/>
                <w:sz w:val="21"/>
                <w:szCs w:val="21"/>
              </w:rPr>
              <w:t>5．有关纳统证明材料复印件。</w:t>
            </w:r>
          </w:p>
        </w:tc>
      </w:tr>
      <w:tr w:rsidR="00063FFA" w:rsidTr="00DE2484">
        <w:trPr>
          <w:trHeight w:val="20"/>
          <w:jc w:val="center"/>
        </w:trPr>
        <w:tc>
          <w:tcPr>
            <w:tcW w:w="922"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p>
        </w:tc>
        <w:tc>
          <w:tcPr>
            <w:tcW w:w="922"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本土品牌首店项目</w:t>
            </w:r>
          </w:p>
        </w:tc>
        <w:tc>
          <w:tcPr>
            <w:tcW w:w="4129"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1．提供租金或建安成本（或装修成本）支出证明材料，包括租赁合同或建筑安装合同（或装修合同）、发票、银行付款证明等材料复印件；</w:t>
            </w:r>
          </w:p>
          <w:p w:rsidR="00063FFA" w:rsidRDefault="00063FFA" w:rsidP="00DE2484">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color w:val="000000"/>
                <w:sz w:val="21"/>
                <w:szCs w:val="21"/>
              </w:rPr>
              <w:t>2．属于本土品牌首店（旗舰店）的相关证明材料和开业时间的相关证明材料。</w:t>
            </w:r>
          </w:p>
        </w:tc>
        <w:tc>
          <w:tcPr>
            <w:tcW w:w="3087" w:type="dxa"/>
            <w:vMerge/>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r w:rsidR="00063FFA" w:rsidTr="00DE2484">
        <w:trPr>
          <w:trHeight w:val="20"/>
          <w:jc w:val="center"/>
        </w:trPr>
        <w:tc>
          <w:tcPr>
            <w:tcW w:w="922" w:type="dxa"/>
            <w:vMerge/>
            <w:tcBorders>
              <w:top w:val="single" w:sz="6" w:space="0" w:color="auto"/>
              <w:left w:val="single" w:sz="8"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p>
        </w:tc>
        <w:tc>
          <w:tcPr>
            <w:tcW w:w="922" w:type="dxa"/>
            <w:tcBorders>
              <w:top w:val="single" w:sz="6"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商业综合体</w:t>
            </w:r>
            <w:r>
              <w:rPr>
                <w:rFonts w:ascii="方正宋三_GBK" w:eastAsia="方正宋三_GBK" w:hAnsi="宋体" w:cs="宋体" w:hint="eastAsia"/>
                <w:b/>
                <w:bCs/>
                <w:i/>
                <w:iCs/>
                <w:color w:val="000000"/>
                <w:sz w:val="21"/>
                <w:szCs w:val="21"/>
              </w:rPr>
              <w:t>、</w:t>
            </w:r>
            <w:r>
              <w:rPr>
                <w:rFonts w:ascii="方正宋三_GBK" w:eastAsia="方正宋三_GBK" w:hAnsi="宋体" w:cs="宋体" w:hint="eastAsia"/>
                <w:b/>
                <w:bCs/>
                <w:color w:val="000000"/>
                <w:sz w:val="21"/>
                <w:szCs w:val="21"/>
              </w:rPr>
              <w:t>街区运营管理机构引进商业品牌首店项目</w:t>
            </w:r>
          </w:p>
        </w:tc>
        <w:tc>
          <w:tcPr>
            <w:tcW w:w="4129" w:type="dxa"/>
            <w:tcBorders>
              <w:top w:val="single" w:sz="6" w:space="0" w:color="auto"/>
              <w:bottom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1．提供商业综合体</w:t>
            </w:r>
            <w:r>
              <w:rPr>
                <w:rFonts w:ascii="方正宋三_GBK" w:eastAsia="方正宋三_GBK" w:hAnsi="宋体" w:cs="宋体" w:hint="eastAsia"/>
                <w:i/>
                <w:iCs/>
                <w:color w:val="000000"/>
                <w:sz w:val="21"/>
                <w:szCs w:val="21"/>
              </w:rPr>
              <w:t>、</w:t>
            </w:r>
            <w:r>
              <w:rPr>
                <w:rFonts w:ascii="方正宋三_GBK" w:eastAsia="方正宋三_GBK" w:hAnsi="宋体" w:cs="宋体" w:hint="eastAsia"/>
                <w:color w:val="000000"/>
                <w:sz w:val="21"/>
                <w:szCs w:val="21"/>
              </w:rPr>
              <w:t>街区运营管理机构（业主或该商业场地实际经营单位）与其引进的商业品牌首店签订的入驻协议复印件；</w:t>
            </w:r>
          </w:p>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2．商业品牌首店的内部和外部照片各1张；</w:t>
            </w:r>
          </w:p>
          <w:p w:rsidR="00063FFA" w:rsidRDefault="00063FFA" w:rsidP="00DE2484">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color w:val="000000"/>
                <w:sz w:val="21"/>
                <w:szCs w:val="21"/>
              </w:rPr>
              <w:t>3．属于国际品牌首店或本土品牌首店的相关证明材料和开业时间的相关证明材料。</w:t>
            </w:r>
          </w:p>
        </w:tc>
        <w:tc>
          <w:tcPr>
            <w:tcW w:w="3087" w:type="dxa"/>
            <w:vMerge/>
            <w:tcBorders>
              <w:top w:val="single" w:sz="6" w:space="0" w:color="auto"/>
              <w:bottom w:val="single" w:sz="8"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bl>
    <w:p w:rsidR="00063FFA" w:rsidRDefault="00063FFA" w:rsidP="00063FFA">
      <w:pPr>
        <w:snapToGrid w:val="0"/>
        <w:rPr>
          <w:rFonts w:ascii="宋体" w:hAnsi="宋体" w:hint="eastAsia"/>
          <w:sz w:val="10"/>
          <w:szCs w:val="10"/>
        </w:rPr>
      </w:pPr>
    </w:p>
    <w:p w:rsidR="00063FFA" w:rsidRDefault="00063FFA" w:rsidP="00063FFA">
      <w:pPr>
        <w:snapToGrid w:val="0"/>
        <w:rPr>
          <w:rFonts w:ascii="宋体" w:hAnsi="宋体" w:hint="eastAsia"/>
          <w:sz w:val="10"/>
          <w:szCs w:val="10"/>
        </w:rPr>
      </w:pP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904"/>
        <w:gridCol w:w="903"/>
        <w:gridCol w:w="5218"/>
        <w:gridCol w:w="1820"/>
      </w:tblGrid>
      <w:tr w:rsidR="00063FFA" w:rsidTr="00DE2484">
        <w:trPr>
          <w:trHeight w:val="20"/>
          <w:tblHeader/>
          <w:jc w:val="center"/>
        </w:trPr>
        <w:tc>
          <w:tcPr>
            <w:tcW w:w="1846" w:type="dxa"/>
            <w:gridSpan w:val="2"/>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spacing w:line="280" w:lineRule="exact"/>
              <w:ind w:firstLineChars="366" w:firstLine="739"/>
              <w:rPr>
                <w:rFonts w:ascii="黑体" w:eastAsia="黑体" w:hAnsi="黑体" w:hint="eastAsia"/>
                <w:spacing w:val="-4"/>
                <w:sz w:val="21"/>
                <w:szCs w:val="21"/>
              </w:rPr>
            </w:pPr>
            <w:r>
              <w:rPr>
                <w:rFonts w:ascii="黑体" w:eastAsia="黑体" w:hAnsi="黑体" w:hint="eastAsia"/>
                <w:spacing w:val="-4"/>
                <w:sz w:val="21"/>
                <w:szCs w:val="21"/>
              </w:rPr>
              <w:lastRenderedPageBreak/>
              <w:t>申报材料</w:t>
            </w:r>
          </w:p>
          <w:p w:rsidR="00063FFA" w:rsidRDefault="00063FFA" w:rsidP="00DE2484">
            <w:pPr>
              <w:adjustRightInd w:val="0"/>
              <w:snapToGrid w:val="0"/>
              <w:spacing w:line="280" w:lineRule="exact"/>
              <w:rPr>
                <w:rFonts w:ascii="黑体" w:eastAsia="黑体" w:hAnsi="黑体" w:hint="eastAsia"/>
                <w:spacing w:val="-4"/>
                <w:sz w:val="21"/>
                <w:szCs w:val="21"/>
              </w:rPr>
            </w:pPr>
            <w:r>
              <w:rPr>
                <w:rFonts w:ascii="黑体" w:eastAsia="黑体" w:hAnsi="黑体" w:hint="eastAsia"/>
                <w:spacing w:val="-4"/>
                <w:sz w:val="21"/>
                <w:szCs w:val="21"/>
              </w:rPr>
              <w:t>申报项目</w:t>
            </w:r>
          </w:p>
        </w:tc>
        <w:tc>
          <w:tcPr>
            <w:tcW w:w="5350" w:type="dxa"/>
            <w:tcBorders>
              <w:top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项   目   资   料</w:t>
            </w:r>
          </w:p>
        </w:tc>
        <w:tc>
          <w:tcPr>
            <w:tcW w:w="1864"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20"/>
          <w:jc w:val="center"/>
        </w:trPr>
        <w:tc>
          <w:tcPr>
            <w:tcW w:w="923" w:type="dxa"/>
            <w:vMerge w:val="restart"/>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5.连锁经营项目</w:t>
            </w:r>
          </w:p>
        </w:tc>
        <w:tc>
          <w:tcPr>
            <w:tcW w:w="923"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鼓励引进大型知名连锁企业</w:t>
            </w:r>
          </w:p>
        </w:tc>
        <w:tc>
          <w:tcPr>
            <w:tcW w:w="5350" w:type="dxa"/>
            <w:tcBorders>
              <w:top w:val="single" w:sz="6" w:space="0" w:color="auto"/>
              <w:bottom w:val="single" w:sz="6" w:space="0" w:color="auto"/>
            </w:tcBorders>
            <w:vAlign w:val="center"/>
          </w:tcPr>
          <w:p w:rsidR="00063FFA" w:rsidRDefault="00063FFA" w:rsidP="00DE2484">
            <w:pPr>
              <w:adjustRightInd w:val="0"/>
              <w:snapToGrid w:val="0"/>
              <w:spacing w:line="270" w:lineRule="exact"/>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1．鼓励引进国际连锁企业总部或区域总部：</w:t>
            </w:r>
          </w:p>
          <w:p w:rsidR="00063FFA" w:rsidRDefault="00063FFA" w:rsidP="00DE2484">
            <w:pPr>
              <w:adjustRightInd w:val="0"/>
              <w:snapToGrid w:val="0"/>
              <w:spacing w:line="270" w:lineRule="exact"/>
              <w:rPr>
                <w:rFonts w:ascii="方正宋三_GBK" w:eastAsia="方正宋三_GBK" w:hAnsi="宋体" w:cs="宋体" w:hint="eastAsia"/>
                <w:spacing w:val="6"/>
                <w:sz w:val="21"/>
                <w:szCs w:val="21"/>
              </w:rPr>
            </w:pPr>
            <w:r>
              <w:rPr>
                <w:rFonts w:ascii="方正宋三_GBK" w:eastAsia="方正宋三_GBK" w:hAnsi="宋体" w:cs="宋体" w:hint="eastAsia"/>
                <w:spacing w:val="6"/>
                <w:sz w:val="21"/>
                <w:szCs w:val="21"/>
              </w:rPr>
              <w:t>（1）提供属于跨国连锁企业或中国连锁100强等大型知名连锁企业的证明材料，以及在济设立总部或区域总部的证明材料；</w:t>
            </w:r>
          </w:p>
          <w:p w:rsidR="00063FFA" w:rsidRDefault="00063FFA" w:rsidP="00DE2484">
            <w:pPr>
              <w:adjustRightInd w:val="0"/>
              <w:snapToGrid w:val="0"/>
              <w:spacing w:line="27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（2）年销售额证明材料，如项目单位向税务部门申报的</w:t>
            </w:r>
            <w:r>
              <w:rPr>
                <w:rFonts w:ascii="方正宋三_GBK" w:eastAsia="方正宋三_GBK" w:hAnsi="宋体" w:cs="宋体" w:hint="eastAsia"/>
                <w:bCs/>
                <w:sz w:val="21"/>
                <w:szCs w:val="21"/>
              </w:rPr>
              <w:t>2021年度</w:t>
            </w:r>
            <w:r>
              <w:rPr>
                <w:rFonts w:ascii="方正宋三_GBK" w:eastAsia="方正宋三_GBK" w:hAnsi="宋体" w:cs="宋体" w:hint="eastAsia"/>
                <w:sz w:val="21"/>
                <w:szCs w:val="21"/>
              </w:rPr>
              <w:t>增值税纳税申报表、完税证明等材料复印件。</w:t>
            </w:r>
          </w:p>
          <w:p w:rsidR="00063FFA" w:rsidRDefault="00063FFA" w:rsidP="00DE2484">
            <w:pPr>
              <w:adjustRightInd w:val="0"/>
              <w:snapToGrid w:val="0"/>
              <w:spacing w:line="270" w:lineRule="exact"/>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2．对连锁经营企业购房或租房给予补贴：</w:t>
            </w:r>
          </w:p>
          <w:p w:rsidR="00063FFA" w:rsidRDefault="00063FFA" w:rsidP="00DE2484">
            <w:pPr>
              <w:adjustRightInd w:val="0"/>
              <w:snapToGrid w:val="0"/>
              <w:spacing w:line="27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（1）在济南无自有产权房证明材料；</w:t>
            </w:r>
          </w:p>
          <w:p w:rsidR="00063FFA" w:rsidRDefault="00063FFA" w:rsidP="00DE2484">
            <w:pPr>
              <w:adjustRightInd w:val="0"/>
              <w:snapToGrid w:val="0"/>
              <w:spacing w:line="27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（2）在济南新设立连锁企业总部的证明材料；</w:t>
            </w:r>
          </w:p>
          <w:p w:rsidR="00063FFA" w:rsidRDefault="00063FFA" w:rsidP="00DE2484">
            <w:pPr>
              <w:adjustRightInd w:val="0"/>
              <w:snapToGrid w:val="0"/>
              <w:spacing w:line="270" w:lineRule="exact"/>
              <w:rPr>
                <w:rFonts w:ascii="方正宋三_GBK" w:eastAsia="方正宋三_GBK" w:hAnsi="宋体" w:cs="宋体" w:hint="eastAsia"/>
                <w:spacing w:val="-6"/>
                <w:sz w:val="21"/>
                <w:szCs w:val="21"/>
              </w:rPr>
            </w:pPr>
            <w:r>
              <w:rPr>
                <w:rFonts w:ascii="方正宋三_GBK" w:eastAsia="方正宋三_GBK" w:hAnsi="宋体" w:cs="宋体" w:hint="eastAsia"/>
                <w:sz w:val="21"/>
                <w:szCs w:val="21"/>
              </w:rPr>
              <w:t>（3）新购买房产或租赁房产的有关证明材料：购房的提供不动产权证和购房合同、购房发票、银行付款证明等复印件；租房的提供办公场地租赁合同、房租发票、银行付款证明等复印件。</w:t>
            </w:r>
          </w:p>
        </w:tc>
        <w:tc>
          <w:tcPr>
            <w:tcW w:w="1864"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80" w:lineRule="exact"/>
              <w:rPr>
                <w:rFonts w:ascii="方正宋三_GBK" w:eastAsia="方正宋三_GBK" w:hAnsi="宋体" w:cs="宋体" w:hint="eastAsia"/>
                <w:spacing w:val="-6"/>
                <w:sz w:val="21"/>
                <w:szCs w:val="21"/>
              </w:rPr>
            </w:pPr>
          </w:p>
          <w:p w:rsidR="00063FFA" w:rsidRDefault="00063FFA" w:rsidP="00DE2484">
            <w:pPr>
              <w:adjustRightInd w:val="0"/>
              <w:snapToGrid w:val="0"/>
              <w:spacing w:line="280" w:lineRule="exact"/>
              <w:rPr>
                <w:rFonts w:ascii="方正宋三_GBK" w:eastAsia="方正宋三_GBK" w:hAnsi="宋体" w:cs="宋体" w:hint="eastAsia"/>
                <w:spacing w:val="-6"/>
                <w:sz w:val="21"/>
                <w:szCs w:val="21"/>
              </w:rPr>
            </w:pPr>
            <w:r>
              <w:rPr>
                <w:rFonts w:ascii="方正宋三_GBK" w:eastAsia="方正宋三_GBK" w:hAnsi="宋体" w:cs="宋体" w:hint="eastAsia"/>
                <w:spacing w:val="-6"/>
                <w:sz w:val="21"/>
                <w:szCs w:val="21"/>
              </w:rPr>
              <w:t>3.申报单位营业执照（复印件）；</w:t>
            </w:r>
          </w:p>
          <w:p w:rsidR="00063FFA" w:rsidRDefault="00063FFA" w:rsidP="00DE2484">
            <w:pPr>
              <w:adjustRightInd w:val="0"/>
              <w:snapToGrid w:val="0"/>
              <w:spacing w:line="280" w:lineRule="exact"/>
              <w:rPr>
                <w:rFonts w:ascii="方正宋三_GBK" w:eastAsia="方正宋三_GBK" w:hAnsi="宋体" w:cs="宋体" w:hint="eastAsia"/>
                <w:spacing w:val="-6"/>
                <w:sz w:val="21"/>
                <w:szCs w:val="21"/>
              </w:rPr>
            </w:pPr>
          </w:p>
          <w:p w:rsidR="00063FFA" w:rsidRDefault="00063FFA" w:rsidP="00DE2484">
            <w:pPr>
              <w:adjustRightInd w:val="0"/>
              <w:snapToGrid w:val="0"/>
              <w:spacing w:line="280" w:lineRule="exact"/>
              <w:rPr>
                <w:rFonts w:ascii="方正宋三_GBK" w:eastAsia="方正宋三_GBK" w:hAnsi="宋体" w:cs="宋体" w:hint="eastAsia"/>
                <w:spacing w:val="-6"/>
                <w:sz w:val="21"/>
                <w:szCs w:val="21"/>
              </w:rPr>
            </w:pPr>
            <w:r>
              <w:rPr>
                <w:rFonts w:ascii="方正宋三_GBK" w:eastAsia="方正宋三_GBK" w:hAnsi="宋体" w:cs="宋体" w:hint="eastAsia"/>
                <w:spacing w:val="-6"/>
                <w:sz w:val="21"/>
                <w:szCs w:val="21"/>
              </w:rPr>
              <w:t>4．项目资金申请报告，主要内容包含企业简介（成立时间、注册资本、注册地址、经营地址及纳统地址统一为**省**市**区、联系人、2021年度主要财务数据等）、项目基本情况、连锁企业数量及分布情况、品牌连锁便利店数量及分布情况、申请支持条款等内容；</w:t>
            </w:r>
          </w:p>
          <w:p w:rsidR="00063FFA" w:rsidRDefault="00063FFA" w:rsidP="00DE2484">
            <w:pPr>
              <w:adjustRightInd w:val="0"/>
              <w:snapToGrid w:val="0"/>
              <w:spacing w:line="280" w:lineRule="exact"/>
              <w:rPr>
                <w:rFonts w:ascii="方正宋三_GBK" w:eastAsia="方正宋三_GBK" w:hAnsi="宋体" w:cs="宋体" w:hint="eastAsia"/>
                <w:spacing w:val="-6"/>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pacing w:val="-6"/>
                <w:sz w:val="21"/>
                <w:szCs w:val="21"/>
              </w:rPr>
              <w:t>5．有关纳统证明材料复印件。</w:t>
            </w:r>
          </w:p>
        </w:tc>
      </w:tr>
      <w:tr w:rsidR="00063FFA" w:rsidTr="00DE2484">
        <w:trPr>
          <w:trHeight w:val="20"/>
          <w:jc w:val="center"/>
        </w:trPr>
        <w:tc>
          <w:tcPr>
            <w:tcW w:w="923"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p>
        </w:tc>
        <w:tc>
          <w:tcPr>
            <w:tcW w:w="923"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支持现有连锁企业发展壮大</w:t>
            </w:r>
          </w:p>
        </w:tc>
        <w:tc>
          <w:tcPr>
            <w:tcW w:w="5350" w:type="dxa"/>
            <w:tcBorders>
              <w:top w:val="single" w:sz="6" w:space="0" w:color="auto"/>
              <w:bottom w:val="single" w:sz="6" w:space="0" w:color="auto"/>
            </w:tcBorders>
            <w:vAlign w:val="center"/>
          </w:tcPr>
          <w:p w:rsidR="00063FFA" w:rsidRDefault="00063FFA" w:rsidP="00DE2484">
            <w:pPr>
              <w:adjustRightInd w:val="0"/>
              <w:snapToGrid w:val="0"/>
              <w:spacing w:line="270" w:lineRule="exact"/>
              <w:jc w:val="left"/>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1．支持连锁企业做大：</w:t>
            </w:r>
            <w:r>
              <w:rPr>
                <w:rFonts w:ascii="方正宋三_GBK" w:eastAsia="方正宋三_GBK" w:hAnsi="宋体" w:cs="宋体" w:hint="eastAsia"/>
                <w:sz w:val="21"/>
                <w:szCs w:val="21"/>
              </w:rPr>
              <w:t>年销售额（或年营业额）证明材料，如项目单位向税务部门申报的</w:t>
            </w:r>
            <w:r>
              <w:rPr>
                <w:rFonts w:ascii="方正宋三_GBK" w:eastAsia="方正宋三_GBK" w:hAnsi="宋体" w:cs="宋体" w:hint="eastAsia"/>
                <w:bCs/>
                <w:sz w:val="21"/>
                <w:szCs w:val="21"/>
              </w:rPr>
              <w:t>2021年度</w:t>
            </w:r>
            <w:r>
              <w:rPr>
                <w:rFonts w:ascii="方正宋三_GBK" w:eastAsia="方正宋三_GBK" w:hAnsi="宋体" w:cs="宋体" w:hint="eastAsia"/>
                <w:sz w:val="21"/>
                <w:szCs w:val="21"/>
              </w:rPr>
              <w:t>增值税纳税申报表、完税证明等材料复印件。</w:t>
            </w:r>
          </w:p>
          <w:p w:rsidR="00063FFA" w:rsidRDefault="00063FFA" w:rsidP="00DE2484">
            <w:pPr>
              <w:adjustRightInd w:val="0"/>
              <w:snapToGrid w:val="0"/>
              <w:spacing w:line="270" w:lineRule="exact"/>
              <w:rPr>
                <w:rFonts w:ascii="方正宋三_GBK" w:eastAsia="方正宋三_GBK" w:hAnsi="宋体" w:cs="宋体" w:hint="eastAsia"/>
                <w:spacing w:val="-6"/>
                <w:sz w:val="21"/>
                <w:szCs w:val="21"/>
              </w:rPr>
            </w:pPr>
            <w:r>
              <w:rPr>
                <w:rFonts w:ascii="方正宋三_GBK" w:eastAsia="方正宋三_GBK" w:hAnsi="宋体" w:cs="宋体" w:hint="eastAsia"/>
                <w:b/>
                <w:bCs/>
                <w:sz w:val="21"/>
                <w:szCs w:val="21"/>
              </w:rPr>
              <w:t>2．支持总部在济连锁企业“走出去”发展：</w:t>
            </w:r>
            <w:r>
              <w:rPr>
                <w:rFonts w:ascii="方正宋三_GBK" w:eastAsia="方正宋三_GBK" w:hAnsi="宋体" w:cs="宋体" w:hint="eastAsia"/>
                <w:sz w:val="21"/>
                <w:szCs w:val="21"/>
              </w:rPr>
              <w:t>在市域外新设的经营面积不低于2000平方米的直营连锁店有关证明材料，包括外地门店营业执照、租赁合同或房产证明复印件、门店外立面全景照片等。</w:t>
            </w:r>
          </w:p>
        </w:tc>
        <w:tc>
          <w:tcPr>
            <w:tcW w:w="1864" w:type="dxa"/>
            <w:vMerge/>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r w:rsidR="00063FFA" w:rsidTr="00DE2484">
        <w:trPr>
          <w:trHeight w:val="2388"/>
          <w:jc w:val="center"/>
        </w:trPr>
        <w:tc>
          <w:tcPr>
            <w:tcW w:w="923"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p>
        </w:tc>
        <w:tc>
          <w:tcPr>
            <w:tcW w:w="923"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支持连锁企业优化布局、提质升级</w:t>
            </w:r>
          </w:p>
        </w:tc>
        <w:tc>
          <w:tcPr>
            <w:tcW w:w="5350" w:type="dxa"/>
            <w:tcBorders>
              <w:top w:val="single" w:sz="6" w:space="0" w:color="auto"/>
              <w:bottom w:val="single" w:sz="6" w:space="0" w:color="auto"/>
            </w:tcBorders>
            <w:vAlign w:val="center"/>
          </w:tcPr>
          <w:p w:rsidR="00063FFA" w:rsidRDefault="00063FFA" w:rsidP="00DE2484">
            <w:pPr>
              <w:adjustRightInd w:val="0"/>
              <w:snapToGrid w:val="0"/>
              <w:spacing w:line="27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1．限上商贸流通企业已拥有的连锁店名录（含店名、地址、营业执照成立日期等），并附连锁店营业执照复印件（至少提供20家以上）；</w:t>
            </w:r>
          </w:p>
          <w:p w:rsidR="00063FFA" w:rsidRDefault="00063FFA" w:rsidP="00DE2484">
            <w:pPr>
              <w:adjustRightInd w:val="0"/>
              <w:snapToGrid w:val="0"/>
              <w:spacing w:line="27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在辖区镇驻地新建的直营店名录（含直营店名称、详细地址、建筑面积、营业执照成立日期等），并附营业执照复印件（10家以上）；</w:t>
            </w:r>
          </w:p>
          <w:p w:rsidR="00063FFA" w:rsidRDefault="00063FFA" w:rsidP="00DE2484">
            <w:pPr>
              <w:adjustRightInd w:val="0"/>
              <w:snapToGrid w:val="0"/>
              <w:spacing w:line="27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3</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新建的直营店房产证明或租赁合同复印件；</w:t>
            </w:r>
          </w:p>
          <w:p w:rsidR="00063FFA" w:rsidRDefault="00063FFA" w:rsidP="00DE2484">
            <w:pPr>
              <w:adjustRightInd w:val="0"/>
              <w:snapToGrid w:val="0"/>
              <w:spacing w:line="270" w:lineRule="exact"/>
              <w:rPr>
                <w:rFonts w:ascii="方正宋三_GBK" w:eastAsia="方正宋三_GBK" w:hAnsi="宋体" w:cs="宋体" w:hint="eastAsia"/>
                <w:spacing w:val="-6"/>
                <w:sz w:val="21"/>
                <w:szCs w:val="21"/>
              </w:rPr>
            </w:pPr>
            <w:r>
              <w:rPr>
                <w:rFonts w:ascii="方正宋三_GBK" w:eastAsia="方正宋三_GBK" w:hAnsi="宋体" w:cs="宋体" w:hint="eastAsia"/>
                <w:color w:val="000000"/>
                <w:sz w:val="21"/>
                <w:szCs w:val="21"/>
              </w:rPr>
              <w:t>4</w:t>
            </w:r>
            <w:r>
              <w:rPr>
                <w:rFonts w:ascii="方正宋三_GBK" w:eastAsia="方正宋三_GBK" w:hAnsi="宋体" w:cs="宋体" w:hint="eastAsia"/>
                <w:b/>
                <w:bCs/>
                <w:color w:val="000000"/>
                <w:sz w:val="21"/>
                <w:szCs w:val="21"/>
              </w:rPr>
              <w:t>．</w:t>
            </w:r>
            <w:r>
              <w:rPr>
                <w:rFonts w:ascii="方正宋三_GBK" w:eastAsia="方正宋三_GBK" w:hAnsi="宋体" w:cs="宋体" w:hint="eastAsia"/>
                <w:color w:val="000000"/>
                <w:sz w:val="21"/>
                <w:szCs w:val="21"/>
              </w:rPr>
              <w:t>新建的直营店内部和外部照片各1张。</w:t>
            </w:r>
          </w:p>
        </w:tc>
        <w:tc>
          <w:tcPr>
            <w:tcW w:w="1864" w:type="dxa"/>
            <w:vMerge/>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r w:rsidR="00063FFA" w:rsidTr="00DE2484">
        <w:trPr>
          <w:trHeight w:val="20"/>
          <w:jc w:val="center"/>
        </w:trPr>
        <w:tc>
          <w:tcPr>
            <w:tcW w:w="923"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p>
        </w:tc>
        <w:tc>
          <w:tcPr>
            <w:tcW w:w="923"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支持连锁便利店品牌化、连锁化、智能</w:t>
            </w:r>
          </w:p>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化发展</w:t>
            </w:r>
          </w:p>
        </w:tc>
        <w:tc>
          <w:tcPr>
            <w:tcW w:w="5350" w:type="dxa"/>
            <w:tcBorders>
              <w:top w:val="single" w:sz="6" w:space="0" w:color="auto"/>
              <w:bottom w:val="single" w:sz="6" w:space="0" w:color="auto"/>
            </w:tcBorders>
            <w:vAlign w:val="center"/>
          </w:tcPr>
          <w:p w:rsidR="00063FFA" w:rsidRDefault="00063FFA" w:rsidP="00DE2484">
            <w:pPr>
              <w:adjustRightInd w:val="0"/>
              <w:snapToGrid w:val="0"/>
              <w:spacing w:line="27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1．支持便利店升级改造、新增门店：</w:t>
            </w:r>
          </w:p>
          <w:p w:rsidR="00063FFA" w:rsidRDefault="00063FFA" w:rsidP="00DE2484">
            <w:pPr>
              <w:adjustRightInd w:val="0"/>
              <w:snapToGrid w:val="0"/>
              <w:spacing w:line="27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1）便利店升级改造项目提供：①品牌连锁便利店现有门店数量、面积等证明材料，包括20家以上现有便利店名录（含店名、地址、经营面积等），并附营业执照、房产证明或租赁合同复印件；②对老旧便利店改造提升消费环境硬件投资有关证明材料，包括升级改造便利店名录（含店名、地址、经营面积、升级改造硬件投资额等）、发票、合同、银行付款证明等复印件。</w:t>
            </w:r>
          </w:p>
          <w:p w:rsidR="00063FFA" w:rsidRDefault="00063FFA" w:rsidP="00DE2484">
            <w:pPr>
              <w:adjustRightInd w:val="0"/>
              <w:snapToGrid w:val="0"/>
              <w:spacing w:line="270" w:lineRule="exact"/>
              <w:rPr>
                <w:rFonts w:ascii="方正宋三_GBK" w:eastAsia="方正宋三_GBK" w:hAnsi="宋体" w:cs="宋体" w:hint="eastAsia"/>
                <w:spacing w:val="-6"/>
                <w:sz w:val="21"/>
                <w:szCs w:val="21"/>
              </w:rPr>
            </w:pPr>
            <w:r>
              <w:rPr>
                <w:rFonts w:ascii="方正宋三_GBK" w:eastAsia="方正宋三_GBK" w:hAnsi="宋体" w:cs="宋体" w:hint="eastAsia"/>
                <w:color w:val="000000"/>
                <w:sz w:val="21"/>
                <w:szCs w:val="21"/>
              </w:rPr>
              <w:t>（2）新增便利店项目提供：①现有直营或特许加盟品牌连锁便利店数量证明材料，包括30家以上现有直营或特许加盟门店名录（含店名、地址、面积、直营或加盟等），并附营业执照复印件等材料；②新增门店数量、经营面积证明材料，包括新增便利店名录（含店名、地址、经营面积、营业执照成立日期等）、营业执照复印件、房产证明或租赁合同复印件、新增便利店内部和外部照片各1张等材料。</w:t>
            </w:r>
          </w:p>
        </w:tc>
        <w:tc>
          <w:tcPr>
            <w:tcW w:w="1864" w:type="dxa"/>
            <w:vMerge/>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tc>
      </w:tr>
      <w:tr w:rsidR="00063FFA" w:rsidTr="00DE2484">
        <w:trPr>
          <w:trHeight w:val="20"/>
          <w:jc w:val="center"/>
        </w:trPr>
        <w:tc>
          <w:tcPr>
            <w:tcW w:w="923" w:type="dxa"/>
            <w:tcBorders>
              <w:top w:val="single" w:sz="6" w:space="0" w:color="auto"/>
              <w:left w:val="single" w:sz="8"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color w:val="000000"/>
                <w:sz w:val="21"/>
                <w:szCs w:val="21"/>
              </w:rPr>
              <w:t>5.连锁</w:t>
            </w:r>
            <w:r>
              <w:rPr>
                <w:rFonts w:ascii="方正宋三_GBK" w:eastAsia="方正宋三_GBK" w:hAnsi="宋体" w:cs="宋体" w:hint="eastAsia"/>
                <w:b/>
                <w:bCs/>
                <w:color w:val="000000"/>
                <w:sz w:val="21"/>
                <w:szCs w:val="21"/>
              </w:rPr>
              <w:lastRenderedPageBreak/>
              <w:t>经营项目</w:t>
            </w:r>
          </w:p>
        </w:tc>
        <w:tc>
          <w:tcPr>
            <w:tcW w:w="923" w:type="dxa"/>
            <w:tcBorders>
              <w:top w:val="single" w:sz="6"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lastRenderedPageBreak/>
              <w:t>支持连</w:t>
            </w:r>
            <w:r>
              <w:rPr>
                <w:rFonts w:ascii="方正宋三_GBK" w:eastAsia="方正宋三_GBK" w:hAnsi="宋体" w:cs="宋体" w:hint="eastAsia"/>
                <w:b/>
                <w:bCs/>
                <w:color w:val="000000"/>
                <w:sz w:val="21"/>
                <w:szCs w:val="21"/>
              </w:rPr>
              <w:lastRenderedPageBreak/>
              <w:t>锁便利店品牌化、连锁化、智能</w:t>
            </w:r>
          </w:p>
          <w:p w:rsidR="00063FFA" w:rsidRDefault="00063FFA" w:rsidP="00DE2484">
            <w:pPr>
              <w:adjustRightInd w:val="0"/>
              <w:snapToGrid w:val="0"/>
              <w:spacing w:line="280" w:lineRule="exact"/>
              <w:jc w:val="center"/>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化发展</w:t>
            </w:r>
          </w:p>
        </w:tc>
        <w:tc>
          <w:tcPr>
            <w:tcW w:w="5350" w:type="dxa"/>
            <w:tcBorders>
              <w:top w:val="single" w:sz="6" w:space="0" w:color="auto"/>
              <w:bottom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b/>
                <w:bCs/>
                <w:color w:val="000000"/>
                <w:sz w:val="21"/>
                <w:szCs w:val="21"/>
              </w:rPr>
              <w:lastRenderedPageBreak/>
              <w:t>2．支持无人便利店、24小时便利店发展：</w:t>
            </w:r>
          </w:p>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lastRenderedPageBreak/>
              <w:t>（1）新增无人便利店、24小时便利店项目提供：①现有直营或特许加盟品牌连锁便利店数量证明材料，包括30家以上现有直营或特许加盟门店名录（含店名、地址、面积、直营或加盟等），并附营业执照复印件等材料；②新增无人便利店或24小时便利店数量、面积证明材料，包括新增便利店名录（含店名、地址、面积、营业执照成立日期等）、营业执照复印件、房产证明或租赁合同复印件（仅24小时便利店提供）、新增无人或24小时便利店内部和外部照片各1张等材料；③提供属于无人或24小时便利店的证明材料。</w:t>
            </w:r>
          </w:p>
          <w:p w:rsidR="00063FFA" w:rsidRDefault="00063FFA" w:rsidP="00DE2484">
            <w:p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2）智能零售柜项目提供：智能零售柜投放明细表（包括智能零售柜的编号、投放详细地点、投放日期），并附与投放的居民小区、公园、地铁、医院、广场等公共服务场所经营或管理机构签订的投放协议书，每处智能零售柜照片（要求从不同角度拍摄，至少2张），每处智能零售柜2021年12月份的交易流水。</w:t>
            </w:r>
          </w:p>
          <w:p w:rsidR="00063FFA" w:rsidRDefault="00063FFA" w:rsidP="00DE2484">
            <w:pPr>
              <w:adjustRightInd w:val="0"/>
              <w:snapToGrid w:val="0"/>
              <w:spacing w:line="280" w:lineRule="exact"/>
              <w:rPr>
                <w:rFonts w:ascii="方正宋三_GBK" w:eastAsia="方正宋三_GBK" w:hAnsi="宋体" w:cs="宋体" w:hint="eastAsia"/>
                <w:b/>
                <w:bCs/>
                <w:color w:val="000000"/>
                <w:sz w:val="21"/>
                <w:szCs w:val="21"/>
              </w:rPr>
            </w:pPr>
          </w:p>
          <w:p w:rsidR="00063FFA" w:rsidRDefault="00063FFA" w:rsidP="00DE2484">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
                <w:bCs/>
                <w:color w:val="000000"/>
                <w:sz w:val="21"/>
                <w:szCs w:val="21"/>
              </w:rPr>
              <w:t>3.支持国际国内知名便利店落户济南：</w:t>
            </w:r>
          </w:p>
          <w:p w:rsidR="00063FFA" w:rsidRDefault="00063FFA" w:rsidP="00DE2484">
            <w:pPr>
              <w:numPr>
                <w:ilvl w:val="0"/>
                <w:numId w:val="1"/>
              </w:numPr>
              <w:adjustRightInd w:val="0"/>
              <w:snapToGrid w:val="0"/>
              <w:spacing w:line="280" w:lineRule="exact"/>
              <w:rPr>
                <w:rFonts w:ascii="方正宋三_GBK" w:eastAsia="方正宋三_GBK" w:hAnsi="宋体" w:cs="宋体" w:hint="eastAsia"/>
                <w:color w:val="000000"/>
                <w:sz w:val="21"/>
                <w:szCs w:val="21"/>
              </w:rPr>
            </w:pPr>
            <w:r>
              <w:rPr>
                <w:rFonts w:ascii="方正宋三_GBK" w:eastAsia="方正宋三_GBK" w:hAnsi="宋体" w:cs="宋体" w:hint="eastAsia"/>
                <w:color w:val="000000"/>
                <w:sz w:val="21"/>
                <w:szCs w:val="21"/>
              </w:rPr>
              <w:t>提供属于国际知名或国内知名品牌连锁便利店的证明材料，以及在济南设立总部或子公司的证明材料；</w:t>
            </w:r>
          </w:p>
          <w:p w:rsidR="00063FFA" w:rsidRDefault="00063FFA" w:rsidP="00DE2484">
            <w:pPr>
              <w:adjustRightInd w:val="0"/>
              <w:snapToGrid w:val="0"/>
              <w:spacing w:line="280" w:lineRule="exact"/>
              <w:rPr>
                <w:rFonts w:ascii="方正宋三_GBK" w:eastAsia="方正宋三_GBK" w:hAnsi="宋体" w:cs="宋体" w:hint="eastAsia"/>
                <w:b/>
                <w:bCs/>
                <w:color w:val="000000"/>
                <w:sz w:val="21"/>
                <w:szCs w:val="21"/>
              </w:rPr>
            </w:pPr>
            <w:r>
              <w:rPr>
                <w:rFonts w:ascii="方正宋三_GBK" w:eastAsia="方正宋三_GBK" w:hAnsi="宋体" w:cs="宋体" w:hint="eastAsia"/>
                <w:bCs/>
                <w:color w:val="000000"/>
                <w:sz w:val="21"/>
                <w:szCs w:val="21"/>
              </w:rPr>
              <w:t>（2）年度投资额相关证明材料，包括合同、发票、银行付款证明等。</w:t>
            </w:r>
          </w:p>
        </w:tc>
        <w:tc>
          <w:tcPr>
            <w:tcW w:w="1864" w:type="dxa"/>
            <w:tcBorders>
              <w:top w:val="single" w:sz="6" w:space="0" w:color="auto"/>
              <w:bottom w:val="single" w:sz="8"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lastRenderedPageBreak/>
              <w:t>1．济南市商务产业</w:t>
            </w:r>
            <w:r>
              <w:rPr>
                <w:rFonts w:ascii="方正宋三_GBK" w:eastAsia="方正宋三_GBK" w:hAnsi="宋体" w:cs="宋体" w:hint="eastAsia"/>
                <w:sz w:val="21"/>
                <w:szCs w:val="21"/>
              </w:rPr>
              <w:lastRenderedPageBreak/>
              <w:t>发展资金（扩消费、促发展）项目申请表（附件3-1）；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项目资金申请报告，主要内容包含企业简介（成立时间、注册资本、注册地址、经营地址及纳统地址统一为**省**市**区、联系人、2021年度主要财务数据等）、项目基本情况、连锁企业数量及分布情况、品牌连锁便利店数量及分布情况、申请支持条款等内容；</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5．有关纳统证明材料复印件。</w:t>
            </w:r>
          </w:p>
        </w:tc>
      </w:tr>
    </w:tbl>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r>
        <w:rPr>
          <w:rFonts w:ascii="黑体" w:eastAsia="黑体" w:hAnsi="黑体" w:cs="宋体" w:hint="eastAsia"/>
          <w:szCs w:val="32"/>
        </w:rPr>
        <w:t>附件4-3</w:t>
      </w:r>
    </w:p>
    <w:p w:rsidR="00063FFA" w:rsidRDefault="00063FFA" w:rsidP="00063FFA">
      <w:pPr>
        <w:shd w:val="clear" w:color="auto" w:fill="FFFFFF"/>
        <w:adjustRightInd w:val="0"/>
        <w:snapToGrid w:val="0"/>
        <w:spacing w:line="6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lastRenderedPageBreak/>
        <w:t>市场秩序项目申报材料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24"/>
        <w:gridCol w:w="1081"/>
        <w:gridCol w:w="4668"/>
        <w:gridCol w:w="2372"/>
      </w:tblGrid>
      <w:tr w:rsidR="00063FFA" w:rsidTr="00DE2484">
        <w:trPr>
          <w:trHeight w:val="680"/>
          <w:tblHeader/>
          <w:jc w:val="center"/>
        </w:trPr>
        <w:tc>
          <w:tcPr>
            <w:tcW w:w="1845" w:type="dxa"/>
            <w:gridSpan w:val="2"/>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spacing w:line="360" w:lineRule="exact"/>
              <w:ind w:firstLineChars="350" w:firstLine="70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spacing w:line="360" w:lineRule="exact"/>
              <w:rPr>
                <w:rFonts w:ascii="黑体" w:eastAsia="黑体" w:hAnsi="黑体" w:hint="eastAsia"/>
                <w:spacing w:val="-4"/>
                <w:sz w:val="21"/>
                <w:szCs w:val="21"/>
              </w:rPr>
            </w:pPr>
            <w:r>
              <w:rPr>
                <w:rFonts w:ascii="黑体" w:eastAsia="黑体" w:hAnsi="黑体" w:hint="eastAsia"/>
                <w:spacing w:val="-4"/>
                <w:sz w:val="21"/>
                <w:szCs w:val="21"/>
              </w:rPr>
              <w:t>申报项目</w:t>
            </w:r>
          </w:p>
        </w:tc>
        <w:tc>
          <w:tcPr>
            <w:tcW w:w="4786" w:type="dxa"/>
            <w:tcBorders>
              <w:top w:val="single" w:sz="8" w:space="0" w:color="auto"/>
              <w:bottom w:val="single" w:sz="6"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项   目   资   料</w:t>
            </w:r>
          </w:p>
        </w:tc>
        <w:tc>
          <w:tcPr>
            <w:tcW w:w="2430"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1247"/>
          <w:jc w:val="center"/>
        </w:trPr>
        <w:tc>
          <w:tcPr>
            <w:tcW w:w="1845"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1.重要产品（肉菜）追溯体系第三方维护管理服务项目</w:t>
            </w:r>
          </w:p>
        </w:tc>
        <w:tc>
          <w:tcPr>
            <w:tcW w:w="7216" w:type="dxa"/>
            <w:gridSpan w:val="2"/>
            <w:tcBorders>
              <w:top w:val="single" w:sz="6" w:space="0" w:color="auto"/>
              <w:bottom w:val="single" w:sz="6" w:space="0" w:color="auto"/>
              <w:right w:val="single" w:sz="8" w:space="0" w:color="auto"/>
            </w:tcBorders>
            <w:vAlign w:val="center"/>
          </w:tcPr>
          <w:p w:rsidR="00063FFA" w:rsidRDefault="00063FFA" w:rsidP="00DE2484">
            <w:pPr>
              <w:adjustRightInd w:val="0"/>
              <w:snapToGrid w:val="0"/>
              <w:rPr>
                <w:rFonts w:ascii="方正宋三_GBK" w:eastAsia="方正宋三_GBK" w:hAnsi="宋体" w:cs="宋体" w:hint="eastAsia"/>
                <w:b/>
                <w:bCs/>
                <w:sz w:val="21"/>
                <w:szCs w:val="21"/>
              </w:rPr>
            </w:pPr>
            <w:r>
              <w:rPr>
                <w:rFonts w:ascii="方正宋三_GBK" w:eastAsia="方正宋三_GBK" w:hAnsi="宋体" w:cs="宋体" w:hint="eastAsia"/>
                <w:sz w:val="21"/>
                <w:szCs w:val="21"/>
              </w:rPr>
              <w:t>由市商务局归口业务处室提供局党组会会议纪要、请示报告、项目实施方案等材料。</w:t>
            </w:r>
          </w:p>
        </w:tc>
      </w:tr>
      <w:tr w:rsidR="00063FFA" w:rsidTr="00DE2484">
        <w:trPr>
          <w:trHeight w:val="1701"/>
          <w:jc w:val="center"/>
        </w:trPr>
        <w:tc>
          <w:tcPr>
            <w:tcW w:w="1845"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2.重要产品（肉菜）追溯体系节点信息奖励项目</w:t>
            </w:r>
          </w:p>
        </w:tc>
        <w:tc>
          <w:tcPr>
            <w:tcW w:w="7216" w:type="dxa"/>
            <w:gridSpan w:val="2"/>
            <w:tcBorders>
              <w:top w:val="single" w:sz="6" w:space="0" w:color="auto"/>
              <w:bottom w:val="single" w:sz="6" w:space="0" w:color="auto"/>
              <w:right w:val="single" w:sz="8" w:space="0" w:color="auto"/>
            </w:tcBorders>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1．由各区县商务主管部门统一填写济南市商务产业发展资金（扩消费、促发展）项目申请表（附件3-1）；</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由肉菜流通追溯系统第三方运维管理服务商提供各区县申报期内批发市场、配送中心、定点屠宰厂等节点上传入场、出场数据信息量，菜市场、超市、社区肉菜店、团体采购等节点入场、出场达标率（经第三方运维管理服务商盖章确认）。</w:t>
            </w:r>
          </w:p>
        </w:tc>
      </w:tr>
      <w:tr w:rsidR="00063FFA" w:rsidTr="00DE2484">
        <w:trPr>
          <w:trHeight w:val="1417"/>
          <w:jc w:val="center"/>
        </w:trPr>
        <w:tc>
          <w:tcPr>
            <w:tcW w:w="739" w:type="dxa"/>
            <w:vMerge w:val="restart"/>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bCs/>
                <w:sz w:val="21"/>
                <w:szCs w:val="21"/>
              </w:rPr>
              <w:t>3.新增追溯节点企业项目</w:t>
            </w:r>
          </w:p>
        </w:tc>
        <w:tc>
          <w:tcPr>
            <w:tcW w:w="1106" w:type="dxa"/>
            <w:tcBorders>
              <w:top w:val="single" w:sz="6"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新增标准化菜市场追溯节点</w:t>
            </w:r>
          </w:p>
        </w:tc>
        <w:tc>
          <w:tcPr>
            <w:tcW w:w="4786" w:type="dxa"/>
            <w:tcBorders>
              <w:top w:val="single" w:sz="6" w:space="0" w:color="auto"/>
              <w:bottom w:val="single" w:sz="6" w:space="0" w:color="auto"/>
            </w:tcBorders>
            <w:vAlign w:val="center"/>
          </w:tcPr>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1．标准化菜市场追溯电子秤购置费用及其他相关费用支出发票及合同、银行付款证明（复印件）；</w:t>
            </w: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2．市场上全部猪肉、蔬菜经营业户的营业执照复印件。</w:t>
            </w:r>
          </w:p>
        </w:tc>
        <w:tc>
          <w:tcPr>
            <w:tcW w:w="2430"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3．区县商务主管部门提供济南市商务产业发展资金（扩消费、促发展）项目验收合格报告（附件4-1）；</w:t>
            </w:r>
          </w:p>
          <w:p w:rsidR="00063FFA" w:rsidRDefault="00063FFA" w:rsidP="00DE2484">
            <w:pPr>
              <w:widowControl/>
              <w:adjustRightInd w:val="0"/>
              <w:snapToGrid w:val="0"/>
              <w:spacing w:line="260" w:lineRule="exact"/>
              <w:jc w:val="left"/>
              <w:rPr>
                <w:rFonts w:ascii="方正宋三_GBK" w:eastAsia="方正宋三_GBK" w:hAnsi="宋体" w:cs="宋体" w:hint="eastAsia"/>
                <w:color w:val="FF0000"/>
                <w:sz w:val="21"/>
                <w:szCs w:val="21"/>
              </w:rPr>
            </w:pP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4.申报单位营业执照（复印件）；</w:t>
            </w: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5.资金申请报告[主要包括单位基本情况、申报项目情况、取得的绩效情况等。</w:t>
            </w:r>
            <w:r>
              <w:rPr>
                <w:rFonts w:ascii="方正宋三_GBK" w:eastAsia="方正宋三_GBK" w:hAnsi="宋体" w:cs="宋体" w:hint="eastAsia"/>
                <w:b/>
                <w:sz w:val="21"/>
                <w:szCs w:val="21"/>
              </w:rPr>
              <w:t xml:space="preserve">“新增标准化菜市场追溯节点项目”还需写明市场上目前猪肉、蔬菜经营业户的数量，是否已全部纳入济南市重要产品（肉菜）追溯体系 </w:t>
            </w:r>
            <w:r>
              <w:rPr>
                <w:rFonts w:ascii="方正宋三_GBK" w:eastAsia="方正宋三_GBK" w:hAnsi="宋体" w:cs="宋体" w:hint="eastAsia"/>
                <w:sz w:val="21"/>
                <w:szCs w:val="21"/>
              </w:rPr>
              <w:t>]。</w:t>
            </w:r>
          </w:p>
        </w:tc>
      </w:tr>
      <w:tr w:rsidR="00063FFA" w:rsidTr="00DE2484">
        <w:trPr>
          <w:trHeight w:val="1417"/>
          <w:jc w:val="center"/>
        </w:trPr>
        <w:tc>
          <w:tcPr>
            <w:tcW w:w="739"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p>
        </w:tc>
        <w:tc>
          <w:tcPr>
            <w:tcW w:w="1106" w:type="dxa"/>
            <w:tcBorders>
              <w:top w:val="single" w:sz="6"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新增公益性农产品批发市场追溯节点</w:t>
            </w:r>
          </w:p>
        </w:tc>
        <w:tc>
          <w:tcPr>
            <w:tcW w:w="4786" w:type="dxa"/>
            <w:tcBorders>
              <w:top w:val="single" w:sz="6" w:space="0" w:color="auto"/>
              <w:bottom w:val="single" w:sz="6" w:space="0" w:color="auto"/>
            </w:tcBorders>
            <w:vAlign w:val="center"/>
          </w:tcPr>
          <w:p w:rsidR="00063FFA" w:rsidRDefault="00063FFA" w:rsidP="00DE2484">
            <w:pPr>
              <w:widowControl/>
              <w:adjustRightInd w:val="0"/>
              <w:snapToGrid w:val="0"/>
              <w:spacing w:line="260" w:lineRule="exact"/>
              <w:jc w:val="left"/>
              <w:rPr>
                <w:rFonts w:ascii="方正宋三_GBK" w:eastAsia="方正宋三_GBK" w:hAnsi="宋体" w:cs="宋体" w:hint="eastAsia"/>
                <w:color w:val="FF0000"/>
                <w:sz w:val="21"/>
                <w:szCs w:val="21"/>
              </w:rPr>
            </w:pPr>
            <w:r>
              <w:rPr>
                <w:rFonts w:ascii="方正宋三_GBK" w:eastAsia="方正宋三_GBK" w:hAnsi="宋体" w:cs="宋体" w:hint="eastAsia"/>
                <w:sz w:val="21"/>
                <w:szCs w:val="21"/>
              </w:rPr>
              <w:t>追溯系统开发费用、追溯专用设备购置费用支出发票及合同、银行付款证明（复印件）。</w:t>
            </w:r>
          </w:p>
        </w:tc>
        <w:tc>
          <w:tcPr>
            <w:tcW w:w="2430"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rPr>
                <w:rFonts w:ascii="方正宋三_GBK" w:eastAsia="方正宋三_GBK" w:hAnsi="宋体" w:hint="eastAsia"/>
                <w:sz w:val="21"/>
                <w:szCs w:val="21"/>
              </w:rPr>
            </w:pPr>
          </w:p>
        </w:tc>
      </w:tr>
      <w:tr w:rsidR="00063FFA" w:rsidTr="00DE2484">
        <w:trPr>
          <w:trHeight w:val="1417"/>
          <w:jc w:val="center"/>
        </w:trPr>
        <w:tc>
          <w:tcPr>
            <w:tcW w:w="739"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p>
        </w:tc>
        <w:tc>
          <w:tcPr>
            <w:tcW w:w="1106" w:type="dxa"/>
            <w:tcBorders>
              <w:top w:val="single" w:sz="6"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新增蔬菜配送中心追溯节点</w:t>
            </w:r>
          </w:p>
        </w:tc>
        <w:tc>
          <w:tcPr>
            <w:tcW w:w="4786" w:type="dxa"/>
            <w:tcBorders>
              <w:top w:val="single" w:sz="6" w:space="0" w:color="auto"/>
              <w:bottom w:val="single" w:sz="6" w:space="0" w:color="auto"/>
            </w:tcBorders>
            <w:vAlign w:val="center"/>
          </w:tcPr>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追溯系统开发费用、企业管理系统对接费用、追溯专用设备购置费用发票及合同、银行付款证明（复印件）。</w:t>
            </w:r>
          </w:p>
        </w:tc>
        <w:tc>
          <w:tcPr>
            <w:tcW w:w="2430"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rPr>
                <w:rFonts w:ascii="方正宋三_GBK" w:eastAsia="方正宋三_GBK" w:hAnsi="宋体" w:hint="eastAsia"/>
                <w:sz w:val="21"/>
                <w:szCs w:val="21"/>
              </w:rPr>
            </w:pPr>
          </w:p>
        </w:tc>
      </w:tr>
      <w:tr w:rsidR="00063FFA" w:rsidTr="00DE2484">
        <w:trPr>
          <w:trHeight w:val="1417"/>
          <w:jc w:val="center"/>
        </w:trPr>
        <w:tc>
          <w:tcPr>
            <w:tcW w:w="739" w:type="dxa"/>
            <w:vMerge w:val="restart"/>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4.追溯创新推广项目</w:t>
            </w:r>
          </w:p>
        </w:tc>
        <w:tc>
          <w:tcPr>
            <w:tcW w:w="1106" w:type="dxa"/>
            <w:tcBorders>
              <w:top w:val="single" w:sz="6"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批发市场追溯模式创新推广</w:t>
            </w:r>
          </w:p>
        </w:tc>
        <w:tc>
          <w:tcPr>
            <w:tcW w:w="4786" w:type="dxa"/>
            <w:tcBorders>
              <w:top w:val="single" w:sz="6" w:space="0" w:color="auto"/>
              <w:bottom w:val="single" w:sz="6" w:space="0" w:color="auto"/>
            </w:tcBorders>
            <w:vAlign w:val="center"/>
          </w:tcPr>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1．申报企业提供批发市场追溯模式创新节点经营户备案名单（附件4-3-2，申报企业盖章确认）；</w:t>
            </w:r>
          </w:p>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2．由第三方运维管理服务商提供经营户有效交易信息证明。</w:t>
            </w:r>
          </w:p>
        </w:tc>
        <w:tc>
          <w:tcPr>
            <w:tcW w:w="2430"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rPr>
                <w:rFonts w:ascii="方正宋三_GBK" w:eastAsia="方正宋三_GBK" w:hAnsi="宋体" w:hint="eastAsia"/>
                <w:sz w:val="21"/>
                <w:szCs w:val="21"/>
              </w:rPr>
            </w:pPr>
          </w:p>
        </w:tc>
      </w:tr>
      <w:tr w:rsidR="00063FFA" w:rsidTr="00DE2484">
        <w:trPr>
          <w:trHeight w:val="2003"/>
          <w:jc w:val="center"/>
        </w:trPr>
        <w:tc>
          <w:tcPr>
            <w:tcW w:w="739" w:type="dxa"/>
            <w:vMerge/>
            <w:tcBorders>
              <w:top w:val="single" w:sz="6" w:space="0" w:color="auto"/>
              <w:left w:val="single" w:sz="8" w:space="0" w:color="auto"/>
              <w:bottom w:val="single" w:sz="8"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p>
        </w:tc>
        <w:tc>
          <w:tcPr>
            <w:tcW w:w="1106" w:type="dxa"/>
            <w:tcBorders>
              <w:top w:val="single" w:sz="6" w:space="0" w:color="auto"/>
              <w:bottom w:val="single" w:sz="8"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hint="eastAsia"/>
                <w:b/>
                <w:sz w:val="21"/>
                <w:szCs w:val="21"/>
              </w:rPr>
              <w:t>基地化种植、</w:t>
            </w:r>
            <w:r>
              <w:rPr>
                <w:rFonts w:ascii="方正宋三_GBK" w:eastAsia="方正宋三_GBK" w:hAnsi="宋体" w:cs="宋体" w:hint="eastAsia"/>
                <w:b/>
                <w:sz w:val="21"/>
                <w:szCs w:val="21"/>
              </w:rPr>
              <w:t>特色农产品（或地理标志产品）企业追溯建设</w:t>
            </w:r>
          </w:p>
        </w:tc>
        <w:tc>
          <w:tcPr>
            <w:tcW w:w="4786" w:type="dxa"/>
            <w:tcBorders>
              <w:top w:val="single" w:sz="6" w:space="0" w:color="auto"/>
              <w:bottom w:val="single" w:sz="8" w:space="0" w:color="auto"/>
            </w:tcBorders>
            <w:vAlign w:val="center"/>
          </w:tcPr>
          <w:p w:rsidR="00063FFA" w:rsidRDefault="00063FFA" w:rsidP="00DE2484">
            <w:pPr>
              <w:widowControl/>
              <w:adjustRightInd w:val="0"/>
              <w:snapToGrid w:val="0"/>
              <w:spacing w:line="260" w:lineRule="exact"/>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由第三方运维管理服务商提供企业有效追溯信息上报证明。</w:t>
            </w:r>
          </w:p>
        </w:tc>
        <w:tc>
          <w:tcPr>
            <w:tcW w:w="2430" w:type="dxa"/>
            <w:vMerge/>
            <w:tcBorders>
              <w:top w:val="single" w:sz="6" w:space="0" w:color="auto"/>
              <w:bottom w:val="single" w:sz="8" w:space="0" w:color="auto"/>
              <w:right w:val="single" w:sz="8" w:space="0" w:color="auto"/>
            </w:tcBorders>
            <w:vAlign w:val="center"/>
          </w:tcPr>
          <w:p w:rsidR="00063FFA" w:rsidRDefault="00063FFA" w:rsidP="00DE2484">
            <w:pPr>
              <w:adjustRightInd w:val="0"/>
              <w:snapToGrid w:val="0"/>
              <w:rPr>
                <w:rFonts w:ascii="方正宋三_GBK" w:eastAsia="方正宋三_GBK" w:hAnsi="宋体" w:hint="eastAsia"/>
                <w:sz w:val="21"/>
                <w:szCs w:val="21"/>
              </w:rPr>
            </w:pPr>
          </w:p>
        </w:tc>
      </w:tr>
    </w:tbl>
    <w:p w:rsidR="00063FFA" w:rsidRDefault="00063FFA" w:rsidP="00063FFA">
      <w:pPr>
        <w:shd w:val="clear" w:color="auto" w:fill="FFFFFF"/>
        <w:adjustRightInd w:val="0"/>
        <w:rPr>
          <w:rFonts w:ascii="黑体" w:eastAsia="黑体" w:hAnsi="黑体" w:cs="宋体" w:hint="eastAsia"/>
          <w:szCs w:val="32"/>
        </w:rPr>
      </w:pPr>
    </w:p>
    <w:p w:rsidR="00063FFA" w:rsidRDefault="00063FFA" w:rsidP="00063FFA">
      <w:pPr>
        <w:shd w:val="clear" w:color="auto" w:fill="FFFFFF"/>
        <w:adjustRightInd w:val="0"/>
        <w:rPr>
          <w:rFonts w:ascii="黑体" w:eastAsia="黑体" w:hAnsi="黑体" w:cs="宋体" w:hint="eastAsia"/>
          <w:szCs w:val="32"/>
        </w:rPr>
      </w:pPr>
      <w:r>
        <w:rPr>
          <w:rFonts w:ascii="黑体" w:eastAsia="黑体" w:hAnsi="黑体" w:cs="宋体" w:hint="eastAsia"/>
          <w:szCs w:val="32"/>
        </w:rPr>
        <w:t>附件4-3-1</w:t>
      </w:r>
    </w:p>
    <w:p w:rsidR="00063FFA" w:rsidRDefault="00063FFA" w:rsidP="00063FFA">
      <w:pPr>
        <w:shd w:val="clear" w:color="auto" w:fill="FFFFFF"/>
        <w:adjustRightInd w:val="0"/>
        <w:snapToGrid w:val="0"/>
        <w:spacing w:line="6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肉菜流通追溯节点单位信息报送奖励标准表</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1544"/>
        <w:gridCol w:w="665"/>
        <w:gridCol w:w="1581"/>
        <w:gridCol w:w="631"/>
        <w:gridCol w:w="773"/>
        <w:gridCol w:w="1439"/>
        <w:gridCol w:w="807"/>
        <w:gridCol w:w="1405"/>
      </w:tblGrid>
      <w:tr w:rsidR="00063FFA" w:rsidTr="00DE2484">
        <w:trPr>
          <w:trHeight w:val="680"/>
          <w:jc w:val="center"/>
        </w:trPr>
        <w:tc>
          <w:tcPr>
            <w:tcW w:w="2232"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追溯节点类别</w:t>
            </w:r>
          </w:p>
        </w:tc>
        <w:tc>
          <w:tcPr>
            <w:tcW w:w="2233"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入场信息</w:t>
            </w:r>
          </w:p>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（元/条）</w:t>
            </w:r>
          </w:p>
        </w:tc>
        <w:tc>
          <w:tcPr>
            <w:tcW w:w="2233"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出场信息</w:t>
            </w:r>
          </w:p>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（元/条）</w:t>
            </w:r>
          </w:p>
        </w:tc>
        <w:tc>
          <w:tcPr>
            <w:tcW w:w="2233" w:type="dxa"/>
            <w:gridSpan w:val="2"/>
            <w:vAlign w:val="center"/>
          </w:tcPr>
          <w:p w:rsidR="00063FFA" w:rsidRDefault="00063FFA" w:rsidP="00DE2484">
            <w:pPr>
              <w:adjustRightInd w:val="0"/>
              <w:snapToGrid w:val="0"/>
              <w:jc w:val="center"/>
              <w:rPr>
                <w:rFonts w:ascii="黑体" w:eastAsia="黑体" w:hAnsi="黑体" w:cs="仿宋" w:hint="eastAsia"/>
                <w:sz w:val="21"/>
                <w:szCs w:val="21"/>
              </w:rPr>
            </w:pPr>
            <w:r>
              <w:rPr>
                <w:rFonts w:ascii="黑体" w:eastAsia="黑体" w:hAnsi="黑体" w:hint="eastAsia"/>
                <w:sz w:val="21"/>
                <w:szCs w:val="21"/>
              </w:rPr>
              <w:t>备注</w:t>
            </w:r>
          </w:p>
        </w:tc>
      </w:tr>
      <w:tr w:rsidR="00063FFA" w:rsidTr="00DE2484">
        <w:trPr>
          <w:trHeight w:val="567"/>
          <w:jc w:val="center"/>
        </w:trPr>
        <w:tc>
          <w:tcPr>
            <w:tcW w:w="2232"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批发市场</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≤0.80</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≤0.30</w:t>
            </w:r>
          </w:p>
        </w:tc>
        <w:tc>
          <w:tcPr>
            <w:tcW w:w="2233" w:type="dxa"/>
            <w:gridSpan w:val="2"/>
          </w:tcPr>
          <w:p w:rsidR="00063FFA" w:rsidRDefault="00063FFA" w:rsidP="00DE2484">
            <w:pPr>
              <w:adjustRightInd w:val="0"/>
              <w:snapToGrid w:val="0"/>
              <w:rPr>
                <w:rFonts w:ascii="方正宋三_GBK" w:eastAsia="方正宋三_GBK" w:hAnsi="宋体" w:cs="仿宋" w:hint="eastAsia"/>
                <w:sz w:val="21"/>
                <w:szCs w:val="21"/>
              </w:rPr>
            </w:pPr>
          </w:p>
        </w:tc>
      </w:tr>
      <w:tr w:rsidR="00063FFA" w:rsidTr="00DE2484">
        <w:trPr>
          <w:trHeight w:val="567"/>
          <w:jc w:val="center"/>
        </w:trPr>
        <w:tc>
          <w:tcPr>
            <w:tcW w:w="2232"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配送中心</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≤0.80</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≤0.30</w:t>
            </w:r>
          </w:p>
        </w:tc>
        <w:tc>
          <w:tcPr>
            <w:tcW w:w="2233" w:type="dxa"/>
            <w:gridSpan w:val="2"/>
          </w:tcPr>
          <w:p w:rsidR="00063FFA" w:rsidRDefault="00063FFA" w:rsidP="00DE2484">
            <w:pPr>
              <w:adjustRightInd w:val="0"/>
              <w:snapToGrid w:val="0"/>
              <w:rPr>
                <w:rFonts w:ascii="方正宋三_GBK" w:eastAsia="方正宋三_GBK" w:hAnsi="宋体" w:cs="仿宋" w:hint="eastAsia"/>
                <w:sz w:val="21"/>
                <w:szCs w:val="21"/>
              </w:rPr>
            </w:pPr>
          </w:p>
        </w:tc>
      </w:tr>
      <w:tr w:rsidR="00063FFA" w:rsidTr="00DE2484">
        <w:trPr>
          <w:trHeight w:val="567"/>
          <w:jc w:val="center"/>
        </w:trPr>
        <w:tc>
          <w:tcPr>
            <w:tcW w:w="2232"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定点屠宰厂</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≤0.80</w:t>
            </w:r>
          </w:p>
        </w:tc>
        <w:tc>
          <w:tcPr>
            <w:tcW w:w="2233"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≤0.30</w:t>
            </w:r>
          </w:p>
        </w:tc>
        <w:tc>
          <w:tcPr>
            <w:tcW w:w="2233" w:type="dxa"/>
            <w:gridSpan w:val="2"/>
          </w:tcPr>
          <w:p w:rsidR="00063FFA" w:rsidRDefault="00063FFA" w:rsidP="00DE2484">
            <w:pPr>
              <w:adjustRightInd w:val="0"/>
              <w:snapToGrid w:val="0"/>
              <w:rPr>
                <w:rFonts w:ascii="方正宋三_GBK" w:eastAsia="方正宋三_GBK" w:hAnsi="宋体" w:cs="仿宋" w:hint="eastAsia"/>
                <w:sz w:val="21"/>
                <w:szCs w:val="21"/>
              </w:rPr>
            </w:pPr>
          </w:p>
        </w:tc>
      </w:tr>
      <w:tr w:rsidR="00063FFA" w:rsidTr="00DE2484">
        <w:trPr>
          <w:trHeight w:val="567"/>
          <w:jc w:val="center"/>
        </w:trPr>
        <w:tc>
          <w:tcPr>
            <w:tcW w:w="2232"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基地化种植、特色农产品（或地理标志产品）企业</w:t>
            </w:r>
          </w:p>
        </w:tc>
        <w:tc>
          <w:tcPr>
            <w:tcW w:w="4466" w:type="dxa"/>
            <w:gridSpan w:val="4"/>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≤0.80</w:t>
            </w:r>
          </w:p>
        </w:tc>
        <w:tc>
          <w:tcPr>
            <w:tcW w:w="2233" w:type="dxa"/>
            <w:gridSpan w:val="2"/>
            <w:vAlign w:val="center"/>
          </w:tcPr>
          <w:p w:rsidR="00063FFA" w:rsidRDefault="00063FFA" w:rsidP="00DE2484">
            <w:pPr>
              <w:adjustRightInd w:val="0"/>
              <w:snapToGrid w:val="0"/>
              <w:jc w:val="left"/>
              <w:rPr>
                <w:rFonts w:ascii="方正宋三_GBK" w:eastAsia="方正宋三_GBK" w:hAnsi="宋体" w:cs="仿宋" w:hint="eastAsia"/>
                <w:sz w:val="21"/>
                <w:szCs w:val="21"/>
              </w:rPr>
            </w:pPr>
            <w:r>
              <w:rPr>
                <w:rFonts w:ascii="方正宋三_GBK" w:eastAsia="方正宋三_GBK" w:hAnsi="宋体" w:hint="eastAsia"/>
                <w:spacing w:val="-4"/>
                <w:sz w:val="21"/>
                <w:szCs w:val="21"/>
              </w:rPr>
              <w:t>按每条销售信息计算</w:t>
            </w:r>
          </w:p>
        </w:tc>
      </w:tr>
      <w:tr w:rsidR="00063FFA" w:rsidTr="00DE2484">
        <w:trPr>
          <w:trHeight w:val="964"/>
          <w:jc w:val="center"/>
        </w:trPr>
        <w:tc>
          <w:tcPr>
            <w:tcW w:w="8931" w:type="dxa"/>
            <w:gridSpan w:val="8"/>
            <w:vAlign w:val="center"/>
          </w:tcPr>
          <w:p w:rsidR="00063FFA" w:rsidRDefault="00063FFA" w:rsidP="00DE2484">
            <w:pPr>
              <w:adjustRightInd w:val="0"/>
              <w:snapToGrid w:val="0"/>
              <w:rPr>
                <w:rFonts w:ascii="方正宋三_GBK" w:eastAsia="方正宋三_GBK" w:hAnsi="宋体" w:cs="仿宋" w:hint="eastAsia"/>
                <w:sz w:val="21"/>
                <w:szCs w:val="21"/>
              </w:rPr>
            </w:pPr>
            <w:r>
              <w:rPr>
                <w:rFonts w:ascii="方正宋三_GBK" w:eastAsia="方正宋三_GBK" w:hAnsi="宋体" w:cs="仿宋" w:hint="eastAsia"/>
                <w:sz w:val="21"/>
                <w:szCs w:val="21"/>
              </w:rPr>
              <w:t>说明：每个批发市场奖励最高不超过15万元，</w:t>
            </w:r>
            <w:r>
              <w:rPr>
                <w:rFonts w:ascii="方正宋三_GBK" w:eastAsia="方正宋三_GBK" w:hAnsi="宋体" w:hint="eastAsia"/>
                <w:sz w:val="21"/>
                <w:szCs w:val="21"/>
              </w:rPr>
              <w:t>基地化种植、</w:t>
            </w:r>
            <w:r>
              <w:rPr>
                <w:rFonts w:ascii="方正宋三_GBK" w:eastAsia="方正宋三_GBK" w:hAnsi="宋体" w:cs="仿宋" w:hint="eastAsia"/>
                <w:sz w:val="21"/>
                <w:szCs w:val="21"/>
              </w:rPr>
              <w:t>特色农产品（或地理标志产品）企业、配送中心、定点屠宰厂奖励最高不超过5万元。</w:t>
            </w:r>
          </w:p>
        </w:tc>
      </w:tr>
      <w:tr w:rsidR="00063FFA" w:rsidTr="00DE2484">
        <w:trPr>
          <w:trHeight w:val="783"/>
          <w:jc w:val="center"/>
        </w:trPr>
        <w:tc>
          <w:tcPr>
            <w:tcW w:w="1560" w:type="dxa"/>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追溯节点</w:t>
            </w:r>
          </w:p>
          <w:p w:rsidR="00063FFA" w:rsidRDefault="00063FFA" w:rsidP="00DE2484">
            <w:pPr>
              <w:adjustRightInd w:val="0"/>
              <w:snapToGrid w:val="0"/>
              <w:jc w:val="center"/>
              <w:rPr>
                <w:rFonts w:ascii="黑体" w:eastAsia="黑体" w:hAnsi="黑体" w:cs="仿宋" w:hint="eastAsia"/>
                <w:sz w:val="21"/>
                <w:szCs w:val="21"/>
              </w:rPr>
            </w:pPr>
            <w:r>
              <w:rPr>
                <w:rFonts w:ascii="黑体" w:eastAsia="黑体" w:hAnsi="黑体" w:hint="eastAsia"/>
                <w:sz w:val="21"/>
                <w:szCs w:val="21"/>
              </w:rPr>
              <w:t>类别</w:t>
            </w:r>
          </w:p>
        </w:tc>
        <w:tc>
          <w:tcPr>
            <w:tcW w:w="2268"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入场达标率</w:t>
            </w:r>
          </w:p>
        </w:tc>
        <w:tc>
          <w:tcPr>
            <w:tcW w:w="1417"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奖励标准</w:t>
            </w:r>
          </w:p>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（元/个）</w:t>
            </w:r>
          </w:p>
        </w:tc>
        <w:tc>
          <w:tcPr>
            <w:tcW w:w="2268" w:type="dxa"/>
            <w:gridSpan w:val="2"/>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出场达标率</w:t>
            </w:r>
          </w:p>
        </w:tc>
        <w:tc>
          <w:tcPr>
            <w:tcW w:w="1418" w:type="dxa"/>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奖励标准</w:t>
            </w:r>
          </w:p>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（元/个）</w:t>
            </w:r>
          </w:p>
        </w:tc>
      </w:tr>
      <w:tr w:rsidR="00063FFA" w:rsidTr="00DE2484">
        <w:trPr>
          <w:trHeight w:val="567"/>
          <w:jc w:val="center"/>
        </w:trPr>
        <w:tc>
          <w:tcPr>
            <w:tcW w:w="1560" w:type="dxa"/>
            <w:vMerge w:val="restart"/>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团体采购</w:t>
            </w:r>
          </w:p>
        </w:tc>
        <w:tc>
          <w:tcPr>
            <w:tcW w:w="2268" w:type="dxa"/>
            <w:gridSpan w:val="2"/>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z w:val="21"/>
                <w:szCs w:val="21"/>
              </w:rPr>
              <w:t>80%（含）</w:t>
            </w:r>
            <w:r>
              <w:rPr>
                <w:rFonts w:ascii="方正宋三_GBK" w:eastAsia="方正宋三_GBK" w:hAnsi="宋体" w:cs="微软雅黑" w:hint="eastAsia"/>
                <w:sz w:val="21"/>
                <w:szCs w:val="21"/>
              </w:rPr>
              <w:t>—</w:t>
            </w:r>
            <w:r>
              <w:rPr>
                <w:rFonts w:ascii="方正宋三_GBK" w:eastAsia="方正宋三_GBK" w:hAnsi="宋体" w:hint="eastAsia"/>
                <w:sz w:val="21"/>
                <w:szCs w:val="21"/>
              </w:rPr>
              <w:t>100%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≤2500</w:t>
            </w:r>
          </w:p>
        </w:tc>
        <w:tc>
          <w:tcPr>
            <w:tcW w:w="2268" w:type="dxa"/>
            <w:gridSpan w:val="2"/>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cs="仿宋" w:hint="eastAsia"/>
                <w:sz w:val="21"/>
                <w:szCs w:val="21"/>
              </w:rPr>
              <w:t>-</w:t>
            </w:r>
          </w:p>
        </w:tc>
        <w:tc>
          <w:tcPr>
            <w:tcW w:w="1418" w:type="dxa"/>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w:t>
            </w:r>
          </w:p>
        </w:tc>
      </w:tr>
      <w:tr w:rsidR="00063FFA" w:rsidTr="00DE2484">
        <w:trPr>
          <w:trHeight w:val="567"/>
          <w:jc w:val="center"/>
        </w:trPr>
        <w:tc>
          <w:tcPr>
            <w:tcW w:w="1560" w:type="dxa"/>
            <w:vMerge/>
            <w:vAlign w:val="center"/>
          </w:tcPr>
          <w:p w:rsidR="00063FFA" w:rsidRDefault="00063FFA" w:rsidP="00DE2484">
            <w:pPr>
              <w:adjustRightInd w:val="0"/>
              <w:snapToGrid w:val="0"/>
              <w:jc w:val="center"/>
              <w:rPr>
                <w:rFonts w:ascii="方正宋三_GBK" w:eastAsia="方正宋三_GBK" w:hAnsi="宋体" w:cs="仿宋" w:hint="eastAsia"/>
                <w:sz w:val="21"/>
                <w:szCs w:val="21"/>
              </w:rPr>
            </w:pPr>
          </w:p>
        </w:tc>
        <w:tc>
          <w:tcPr>
            <w:tcW w:w="2268" w:type="dxa"/>
            <w:gridSpan w:val="2"/>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z w:val="21"/>
                <w:szCs w:val="21"/>
              </w:rPr>
              <w:t>60%（含）</w:t>
            </w:r>
            <w:r>
              <w:rPr>
                <w:rFonts w:ascii="方正宋三_GBK" w:eastAsia="方正宋三_GBK" w:hAnsi="宋体" w:cs="微软雅黑" w:hint="eastAsia"/>
                <w:sz w:val="21"/>
                <w:szCs w:val="21"/>
              </w:rPr>
              <w:t>—</w:t>
            </w:r>
            <w:r>
              <w:rPr>
                <w:rFonts w:ascii="方正宋三_GBK" w:eastAsia="方正宋三_GBK" w:hAnsi="宋体" w:hint="eastAsia"/>
                <w:sz w:val="21"/>
                <w:szCs w:val="21"/>
              </w:rPr>
              <w:t>80%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≤2000</w:t>
            </w:r>
          </w:p>
        </w:tc>
        <w:tc>
          <w:tcPr>
            <w:tcW w:w="2268" w:type="dxa"/>
            <w:gridSpan w:val="2"/>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cs="仿宋" w:hint="eastAsia"/>
                <w:sz w:val="21"/>
                <w:szCs w:val="21"/>
              </w:rPr>
              <w:t>-</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cs="仿宋" w:hint="eastAsia"/>
                <w:sz w:val="21"/>
                <w:szCs w:val="21"/>
              </w:rPr>
              <w:t>-</w:t>
            </w:r>
          </w:p>
        </w:tc>
      </w:tr>
      <w:tr w:rsidR="00063FFA" w:rsidTr="00DE2484">
        <w:trPr>
          <w:trHeight w:val="567"/>
          <w:jc w:val="center"/>
        </w:trPr>
        <w:tc>
          <w:tcPr>
            <w:tcW w:w="1560" w:type="dxa"/>
            <w:vMerge w:val="restart"/>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超市、社区</w:t>
            </w:r>
          </w:p>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肉菜店</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90%（含）</w:t>
            </w:r>
            <w:r>
              <w:rPr>
                <w:rFonts w:ascii="方正宋三_GBK" w:eastAsia="方正宋三_GBK" w:hAnsi="宋体" w:cs="微软雅黑" w:hint="eastAsia"/>
                <w:sz w:val="21"/>
                <w:szCs w:val="21"/>
              </w:rPr>
              <w:t>—</w:t>
            </w:r>
            <w:r>
              <w:rPr>
                <w:rFonts w:ascii="方正宋三_GBK" w:eastAsia="方正宋三_GBK" w:hAnsi="宋体" w:hint="eastAsia"/>
                <w:sz w:val="21"/>
                <w:szCs w:val="21"/>
              </w:rPr>
              <w:t>100%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≤15000</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80%（含）</w:t>
            </w:r>
            <w:r>
              <w:rPr>
                <w:rFonts w:ascii="方正宋三_GBK" w:eastAsia="方正宋三_GBK" w:hAnsi="宋体" w:cs="微软雅黑" w:hint="eastAsia"/>
                <w:sz w:val="21"/>
                <w:szCs w:val="21"/>
              </w:rPr>
              <w:t>—</w:t>
            </w:r>
            <w:r>
              <w:rPr>
                <w:rFonts w:ascii="方正宋三_GBK" w:eastAsia="方正宋三_GBK" w:hAnsi="宋体" w:hint="eastAsia"/>
                <w:sz w:val="21"/>
                <w:szCs w:val="21"/>
              </w:rPr>
              <w:t>100%</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≤5000</w:t>
            </w:r>
          </w:p>
        </w:tc>
      </w:tr>
      <w:tr w:rsidR="00063FFA" w:rsidTr="00DE2484">
        <w:trPr>
          <w:trHeight w:val="567"/>
          <w:jc w:val="center"/>
        </w:trPr>
        <w:tc>
          <w:tcPr>
            <w:tcW w:w="1560" w:type="dxa"/>
            <w:vMerge/>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80%（含）</w:t>
            </w:r>
            <w:r>
              <w:rPr>
                <w:rFonts w:ascii="方正宋三_GBK" w:eastAsia="方正宋三_GBK" w:hAnsi="宋体" w:cs="微软雅黑" w:hint="eastAsia"/>
                <w:sz w:val="21"/>
                <w:szCs w:val="21"/>
              </w:rPr>
              <w:t>—</w:t>
            </w:r>
            <w:r>
              <w:rPr>
                <w:rFonts w:ascii="方正宋三_GBK" w:eastAsia="方正宋三_GBK" w:hAnsi="宋体" w:hint="eastAsia"/>
                <w:sz w:val="21"/>
                <w:szCs w:val="21"/>
              </w:rPr>
              <w:t>90%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≤10000</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60%（含）</w:t>
            </w:r>
            <w:r>
              <w:rPr>
                <w:rFonts w:ascii="方正宋三_GBK" w:eastAsia="方正宋三_GBK" w:hAnsi="宋体" w:cs="微软雅黑" w:hint="eastAsia"/>
                <w:sz w:val="21"/>
                <w:szCs w:val="21"/>
              </w:rPr>
              <w:t>—</w:t>
            </w:r>
            <w:r>
              <w:rPr>
                <w:rFonts w:ascii="方正宋三_GBK" w:eastAsia="方正宋三_GBK" w:hAnsi="宋体" w:hint="eastAsia"/>
                <w:sz w:val="21"/>
                <w:szCs w:val="21"/>
              </w:rPr>
              <w:t>80%</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≤3000</w:t>
            </w:r>
          </w:p>
        </w:tc>
      </w:tr>
      <w:tr w:rsidR="00063FFA" w:rsidTr="00DE2484">
        <w:trPr>
          <w:trHeight w:val="567"/>
          <w:jc w:val="center"/>
        </w:trPr>
        <w:tc>
          <w:tcPr>
            <w:tcW w:w="1560" w:type="dxa"/>
            <w:vMerge/>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60%（含）</w:t>
            </w:r>
            <w:r>
              <w:rPr>
                <w:rFonts w:ascii="方正宋三_GBK" w:eastAsia="方正宋三_GBK" w:hAnsi="宋体" w:cs="微软雅黑" w:hint="eastAsia"/>
                <w:sz w:val="21"/>
                <w:szCs w:val="21"/>
              </w:rPr>
              <w:t>—</w:t>
            </w:r>
            <w:r>
              <w:rPr>
                <w:rFonts w:ascii="方正宋三_GBK" w:eastAsia="方正宋三_GBK" w:hAnsi="宋体" w:hint="eastAsia"/>
                <w:sz w:val="21"/>
                <w:szCs w:val="21"/>
              </w:rPr>
              <w:t>80%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≤5000</w:t>
            </w:r>
          </w:p>
        </w:tc>
        <w:tc>
          <w:tcPr>
            <w:tcW w:w="2268" w:type="dxa"/>
            <w:gridSpan w:val="2"/>
          </w:tcPr>
          <w:p w:rsidR="00063FFA" w:rsidRDefault="00063FFA" w:rsidP="00DE2484">
            <w:pPr>
              <w:adjustRightInd w:val="0"/>
              <w:snapToGrid w:val="0"/>
              <w:jc w:val="center"/>
              <w:rPr>
                <w:rFonts w:ascii="方正宋三_GBK" w:eastAsia="方正宋三_GBK" w:hAnsi="宋体" w:hint="eastAsia"/>
                <w:sz w:val="21"/>
                <w:szCs w:val="21"/>
              </w:rPr>
            </w:pP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p>
        </w:tc>
      </w:tr>
      <w:tr w:rsidR="00063FFA" w:rsidTr="00DE2484">
        <w:trPr>
          <w:trHeight w:val="567"/>
          <w:jc w:val="center"/>
        </w:trPr>
        <w:tc>
          <w:tcPr>
            <w:tcW w:w="1560" w:type="dxa"/>
            <w:vMerge w:val="restart"/>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菜市场</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90%（含）</w:t>
            </w:r>
            <w:r>
              <w:rPr>
                <w:rFonts w:ascii="方正宋三_GBK" w:eastAsia="方正宋三_GBK" w:hAnsi="宋体" w:cs="微软雅黑" w:hint="eastAsia"/>
                <w:sz w:val="21"/>
                <w:szCs w:val="21"/>
              </w:rPr>
              <w:t>—</w:t>
            </w:r>
            <w:r>
              <w:rPr>
                <w:rFonts w:ascii="方正宋三_GBK" w:eastAsia="方正宋三_GBK" w:hAnsi="宋体" w:hint="eastAsia"/>
                <w:sz w:val="21"/>
                <w:szCs w:val="21"/>
              </w:rPr>
              <w:t>100%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≤20000</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90%（含）</w:t>
            </w:r>
            <w:r>
              <w:rPr>
                <w:rFonts w:ascii="方正宋三_GBK" w:eastAsia="方正宋三_GBK" w:hAnsi="宋体" w:cs="微软雅黑" w:hint="eastAsia"/>
                <w:sz w:val="21"/>
                <w:szCs w:val="21"/>
              </w:rPr>
              <w:t>—</w:t>
            </w:r>
            <w:r>
              <w:rPr>
                <w:rFonts w:ascii="方正宋三_GBK" w:eastAsia="方正宋三_GBK" w:hAnsi="宋体" w:hint="eastAsia"/>
                <w:sz w:val="21"/>
                <w:szCs w:val="21"/>
              </w:rPr>
              <w:t>100%</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≤15000</w:t>
            </w:r>
          </w:p>
        </w:tc>
      </w:tr>
      <w:tr w:rsidR="00063FFA" w:rsidTr="00DE2484">
        <w:trPr>
          <w:trHeight w:val="567"/>
          <w:jc w:val="center"/>
        </w:trPr>
        <w:tc>
          <w:tcPr>
            <w:tcW w:w="1560" w:type="dxa"/>
            <w:vMerge/>
            <w:vAlign w:val="center"/>
          </w:tcPr>
          <w:p w:rsidR="00063FFA" w:rsidRDefault="00063FFA" w:rsidP="00DE2484">
            <w:pPr>
              <w:adjustRightInd w:val="0"/>
              <w:snapToGrid w:val="0"/>
              <w:rPr>
                <w:rFonts w:ascii="方正宋三_GBK" w:eastAsia="方正宋三_GBK" w:hAnsi="宋体" w:hint="eastAsia"/>
                <w:spacing w:val="-4"/>
                <w:sz w:val="21"/>
                <w:szCs w:val="21"/>
              </w:rPr>
            </w:pP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80%（含）</w:t>
            </w:r>
            <w:r>
              <w:rPr>
                <w:rFonts w:ascii="方正宋三_GBK" w:eastAsia="方正宋三_GBK" w:hAnsi="宋体" w:cs="微软雅黑" w:hint="eastAsia"/>
                <w:sz w:val="21"/>
                <w:szCs w:val="21"/>
              </w:rPr>
              <w:t>—</w:t>
            </w:r>
            <w:r>
              <w:rPr>
                <w:rFonts w:ascii="方正宋三_GBK" w:eastAsia="方正宋三_GBK" w:hAnsi="宋体" w:hint="eastAsia"/>
                <w:sz w:val="21"/>
                <w:szCs w:val="21"/>
              </w:rPr>
              <w:t>90%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≤15000</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80%（含）</w:t>
            </w:r>
            <w:r>
              <w:rPr>
                <w:rFonts w:ascii="方正宋三_GBK" w:eastAsia="方正宋三_GBK" w:hAnsi="宋体" w:cs="微软雅黑" w:hint="eastAsia"/>
                <w:sz w:val="21"/>
                <w:szCs w:val="21"/>
              </w:rPr>
              <w:t>—</w:t>
            </w:r>
            <w:r>
              <w:rPr>
                <w:rFonts w:ascii="方正宋三_GBK" w:eastAsia="方正宋三_GBK" w:hAnsi="宋体" w:hint="eastAsia"/>
                <w:sz w:val="21"/>
                <w:szCs w:val="21"/>
              </w:rPr>
              <w:t>90%</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≤10000</w:t>
            </w:r>
          </w:p>
        </w:tc>
      </w:tr>
      <w:tr w:rsidR="00063FFA" w:rsidTr="00DE2484">
        <w:trPr>
          <w:trHeight w:val="567"/>
          <w:jc w:val="center"/>
        </w:trPr>
        <w:tc>
          <w:tcPr>
            <w:tcW w:w="1560" w:type="dxa"/>
            <w:vMerge/>
            <w:vAlign w:val="center"/>
          </w:tcPr>
          <w:p w:rsidR="00063FFA" w:rsidRDefault="00063FFA" w:rsidP="00DE2484">
            <w:pPr>
              <w:adjustRightInd w:val="0"/>
              <w:snapToGrid w:val="0"/>
              <w:rPr>
                <w:rFonts w:ascii="方正宋三_GBK" w:eastAsia="方正宋三_GBK" w:hAnsi="宋体" w:hint="eastAsia"/>
                <w:spacing w:val="-4"/>
                <w:sz w:val="21"/>
                <w:szCs w:val="21"/>
              </w:rPr>
            </w:pP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60%（含）</w:t>
            </w:r>
            <w:r>
              <w:rPr>
                <w:rFonts w:ascii="方正宋三_GBK" w:eastAsia="方正宋三_GBK" w:hAnsi="宋体" w:cs="微软雅黑" w:hint="eastAsia"/>
                <w:sz w:val="21"/>
                <w:szCs w:val="21"/>
              </w:rPr>
              <w:t>—</w:t>
            </w:r>
            <w:r>
              <w:rPr>
                <w:rFonts w:ascii="方正宋三_GBK" w:eastAsia="方正宋三_GBK" w:hAnsi="宋体" w:hint="eastAsia"/>
                <w:sz w:val="21"/>
                <w:szCs w:val="21"/>
              </w:rPr>
              <w:t>80%</w:t>
            </w:r>
          </w:p>
        </w:tc>
        <w:tc>
          <w:tcPr>
            <w:tcW w:w="1417" w:type="dxa"/>
            <w:gridSpan w:val="2"/>
            <w:vAlign w:val="center"/>
          </w:tcPr>
          <w:p w:rsidR="00063FFA" w:rsidRDefault="00063FFA" w:rsidP="00DE2484">
            <w:pPr>
              <w:adjustRightInd w:val="0"/>
              <w:snapToGrid w:val="0"/>
              <w:jc w:val="center"/>
              <w:rPr>
                <w:rFonts w:ascii="方正宋三_GBK" w:eastAsia="方正宋三_GBK" w:hAnsi="宋体" w:hint="eastAsia"/>
                <w:spacing w:val="-4"/>
                <w:sz w:val="21"/>
                <w:szCs w:val="21"/>
              </w:rPr>
            </w:pPr>
            <w:r>
              <w:rPr>
                <w:rFonts w:ascii="方正宋三_GBK" w:eastAsia="方正宋三_GBK" w:hAnsi="宋体" w:hint="eastAsia"/>
                <w:spacing w:val="-4"/>
                <w:sz w:val="21"/>
                <w:szCs w:val="21"/>
              </w:rPr>
              <w:t>≤10000</w:t>
            </w:r>
          </w:p>
        </w:tc>
        <w:tc>
          <w:tcPr>
            <w:tcW w:w="2268" w:type="dxa"/>
            <w:gridSpan w:val="2"/>
            <w:vAlign w:val="center"/>
          </w:tcPr>
          <w:p w:rsidR="00063FFA" w:rsidRDefault="00063FFA" w:rsidP="00DE2484">
            <w:pPr>
              <w:adjustRightInd w:val="0"/>
              <w:snapToGrid w:val="0"/>
              <w:jc w:val="center"/>
              <w:rPr>
                <w:rFonts w:ascii="方正宋三_GBK" w:eastAsia="方正宋三_GBK" w:hAnsi="宋体" w:hint="eastAsia"/>
                <w:sz w:val="21"/>
                <w:szCs w:val="21"/>
              </w:rPr>
            </w:pPr>
            <w:r>
              <w:rPr>
                <w:rFonts w:ascii="方正宋三_GBK" w:eastAsia="方正宋三_GBK" w:hAnsi="宋体" w:hint="eastAsia"/>
                <w:sz w:val="21"/>
                <w:szCs w:val="21"/>
              </w:rPr>
              <w:t>60%（含）</w:t>
            </w:r>
            <w:r>
              <w:rPr>
                <w:rFonts w:ascii="方正宋三_GBK" w:eastAsia="方正宋三_GBK" w:hAnsi="宋体" w:cs="微软雅黑" w:hint="eastAsia"/>
                <w:sz w:val="21"/>
                <w:szCs w:val="21"/>
              </w:rPr>
              <w:t>—</w:t>
            </w:r>
            <w:r>
              <w:rPr>
                <w:rFonts w:ascii="方正宋三_GBK" w:eastAsia="方正宋三_GBK" w:hAnsi="宋体" w:hint="eastAsia"/>
                <w:sz w:val="21"/>
                <w:szCs w:val="21"/>
              </w:rPr>
              <w:t>80%</w:t>
            </w:r>
          </w:p>
        </w:tc>
        <w:tc>
          <w:tcPr>
            <w:tcW w:w="1418" w:type="dxa"/>
            <w:vAlign w:val="center"/>
          </w:tcPr>
          <w:p w:rsidR="00063FFA" w:rsidRDefault="00063FFA" w:rsidP="00DE2484">
            <w:pPr>
              <w:adjustRightInd w:val="0"/>
              <w:snapToGrid w:val="0"/>
              <w:jc w:val="center"/>
              <w:rPr>
                <w:rFonts w:ascii="方正宋三_GBK" w:eastAsia="方正宋三_GBK" w:hAnsi="宋体" w:cs="仿宋" w:hint="eastAsia"/>
                <w:sz w:val="21"/>
                <w:szCs w:val="21"/>
              </w:rPr>
            </w:pPr>
            <w:r>
              <w:rPr>
                <w:rFonts w:ascii="方正宋三_GBK" w:eastAsia="方正宋三_GBK" w:hAnsi="宋体" w:hint="eastAsia"/>
                <w:spacing w:val="-4"/>
                <w:sz w:val="21"/>
                <w:szCs w:val="21"/>
              </w:rPr>
              <w:t>≤5000</w:t>
            </w:r>
          </w:p>
        </w:tc>
      </w:tr>
      <w:tr w:rsidR="00063FFA" w:rsidTr="00DE2484">
        <w:trPr>
          <w:trHeight w:val="1020"/>
          <w:jc w:val="center"/>
        </w:trPr>
        <w:tc>
          <w:tcPr>
            <w:tcW w:w="8931" w:type="dxa"/>
            <w:gridSpan w:val="8"/>
            <w:vAlign w:val="center"/>
          </w:tcPr>
          <w:p w:rsidR="00063FFA" w:rsidRDefault="00063FFA" w:rsidP="00DE2484">
            <w:pPr>
              <w:adjustRightInd w:val="0"/>
              <w:snapToGrid w:val="0"/>
              <w:rPr>
                <w:rFonts w:ascii="方正宋三_GBK" w:eastAsia="方正宋三_GBK" w:hAnsi="宋体" w:cs="仿宋" w:hint="eastAsia"/>
                <w:sz w:val="21"/>
                <w:szCs w:val="21"/>
              </w:rPr>
            </w:pPr>
            <w:r>
              <w:rPr>
                <w:rFonts w:ascii="方正宋三_GBK" w:eastAsia="方正宋三_GBK" w:hAnsi="宋体" w:cs="仿宋" w:hint="eastAsia"/>
                <w:sz w:val="21"/>
                <w:szCs w:val="21"/>
              </w:rPr>
              <w:t>说明：入场率=入场信息报送天数/年度考核天数*100%，出场率=交易信息报送天数/年度考核天数*100%。</w:t>
            </w:r>
          </w:p>
        </w:tc>
      </w:tr>
    </w:tbl>
    <w:p w:rsidR="00063FFA" w:rsidRDefault="00063FFA" w:rsidP="00063FFA">
      <w:pPr>
        <w:shd w:val="clear" w:color="auto" w:fill="FFFFFF"/>
        <w:adjustRightInd w:val="0"/>
        <w:jc w:val="left"/>
        <w:rPr>
          <w:rFonts w:ascii="宋体" w:eastAsia="黑体" w:hAnsi="宋体" w:cs="宋体" w:hint="eastAsia"/>
          <w:szCs w:val="32"/>
        </w:rPr>
      </w:pPr>
    </w:p>
    <w:p w:rsidR="00063FFA" w:rsidRDefault="00063FFA" w:rsidP="00063FFA">
      <w:pPr>
        <w:shd w:val="clear" w:color="auto" w:fill="FFFFFF"/>
        <w:adjustRightInd w:val="0"/>
        <w:jc w:val="left"/>
        <w:rPr>
          <w:rFonts w:ascii="宋体" w:eastAsia="黑体" w:hAnsi="宋体" w:cs="宋体" w:hint="eastAsia"/>
          <w:szCs w:val="32"/>
        </w:rPr>
      </w:pPr>
    </w:p>
    <w:p w:rsidR="00063FFA" w:rsidRDefault="00063FFA" w:rsidP="00063FFA">
      <w:pPr>
        <w:shd w:val="clear" w:color="auto" w:fill="FFFFFF"/>
        <w:adjustRightInd w:val="0"/>
        <w:jc w:val="left"/>
        <w:rPr>
          <w:rFonts w:ascii="宋体" w:eastAsia="黑体" w:hAnsi="宋体" w:cs="宋体" w:hint="eastAsia"/>
          <w:szCs w:val="32"/>
        </w:rPr>
      </w:pPr>
    </w:p>
    <w:p w:rsidR="00063FFA" w:rsidRDefault="00063FFA" w:rsidP="00063FFA">
      <w:pPr>
        <w:shd w:val="clear" w:color="auto" w:fill="FFFFFF"/>
        <w:adjustRightInd w:val="0"/>
        <w:rPr>
          <w:rFonts w:ascii="黑体" w:eastAsia="黑体" w:hAnsi="黑体" w:cs="宋体" w:hint="eastAsia"/>
          <w:szCs w:val="32"/>
        </w:rPr>
      </w:pPr>
      <w:r>
        <w:rPr>
          <w:rFonts w:ascii="黑体" w:eastAsia="黑体" w:hAnsi="黑体" w:cs="宋体" w:hint="eastAsia"/>
          <w:szCs w:val="32"/>
        </w:rPr>
        <w:t>附件4-3-2</w:t>
      </w:r>
    </w:p>
    <w:p w:rsidR="00063FFA" w:rsidRDefault="00063FFA" w:rsidP="00063FFA">
      <w:pPr>
        <w:shd w:val="clear" w:color="auto" w:fill="FFFFFF"/>
        <w:adjustRightInd w:val="0"/>
        <w:snapToGrid w:val="0"/>
        <w:spacing w:line="660" w:lineRule="exact"/>
        <w:jc w:val="center"/>
        <w:rPr>
          <w:rFonts w:ascii="宋体" w:eastAsia="方正小标宋简体" w:hAnsi="宋体" w:hint="eastAsia"/>
          <w:spacing w:val="2"/>
          <w:sz w:val="44"/>
          <w:szCs w:val="44"/>
        </w:rPr>
      </w:pPr>
      <w:r>
        <w:rPr>
          <w:rFonts w:ascii="宋体" w:eastAsia="方正小标宋简体" w:hAnsi="宋体" w:hint="eastAsia"/>
          <w:spacing w:val="2"/>
          <w:sz w:val="44"/>
          <w:szCs w:val="44"/>
        </w:rPr>
        <w:t>批发市场追溯模式创新节点经营户备案名单</w:t>
      </w:r>
    </w:p>
    <w:p w:rsidR="00063FFA" w:rsidRDefault="00063FFA" w:rsidP="00063FFA">
      <w:pPr>
        <w:widowControl/>
        <w:jc w:val="left"/>
        <w:rPr>
          <w:rFonts w:ascii="方正宋三_GBK" w:eastAsia="方正宋三_GBK" w:hAnsi="宋体" w:cs="宋体" w:hint="eastAsia"/>
          <w:sz w:val="21"/>
          <w:szCs w:val="21"/>
        </w:rPr>
      </w:pPr>
      <w:r>
        <w:rPr>
          <w:rFonts w:ascii="方正宋三_GBK" w:eastAsia="方正宋三_GBK" w:hAnsi="宋体" w:cs="宋体" w:hint="eastAsia"/>
          <w:sz w:val="21"/>
          <w:szCs w:val="21"/>
        </w:rPr>
        <w:t xml:space="preserve">市场名称（盖章）：                      填报日期：             </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839"/>
        <w:gridCol w:w="1826"/>
        <w:gridCol w:w="1685"/>
        <w:gridCol w:w="1966"/>
        <w:gridCol w:w="1685"/>
        <w:gridCol w:w="844"/>
      </w:tblGrid>
      <w:tr w:rsidR="00063FFA" w:rsidTr="00DE2484">
        <w:trPr>
          <w:trHeight w:val="567"/>
          <w:jc w:val="center"/>
        </w:trPr>
        <w:tc>
          <w:tcPr>
            <w:tcW w:w="846"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序号</w:t>
            </w:r>
          </w:p>
        </w:tc>
        <w:tc>
          <w:tcPr>
            <w:tcW w:w="1843"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经营户名称</w:t>
            </w:r>
          </w:p>
        </w:tc>
        <w:tc>
          <w:tcPr>
            <w:tcW w:w="1701"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经营者编码</w:t>
            </w:r>
          </w:p>
        </w:tc>
        <w:tc>
          <w:tcPr>
            <w:tcW w:w="1984"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联系电话</w:t>
            </w:r>
          </w:p>
        </w:tc>
        <w:tc>
          <w:tcPr>
            <w:tcW w:w="1701"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摊位号</w:t>
            </w:r>
          </w:p>
        </w:tc>
        <w:tc>
          <w:tcPr>
            <w:tcW w:w="851" w:type="dxa"/>
            <w:vAlign w:val="center"/>
          </w:tcPr>
          <w:p w:rsidR="00063FFA" w:rsidRDefault="00063FFA" w:rsidP="00DE2484">
            <w:pPr>
              <w:widowControl/>
              <w:snapToGrid w:val="0"/>
              <w:jc w:val="center"/>
              <w:rPr>
                <w:rFonts w:ascii="黑体" w:eastAsia="黑体" w:hAnsi="黑体" w:cs="宋体" w:hint="eastAsia"/>
                <w:sz w:val="21"/>
                <w:szCs w:val="21"/>
              </w:rPr>
            </w:pPr>
            <w:r>
              <w:rPr>
                <w:rFonts w:ascii="黑体" w:eastAsia="黑体" w:hAnsi="黑体" w:cs="宋体" w:hint="eastAsia"/>
                <w:sz w:val="21"/>
                <w:szCs w:val="21"/>
              </w:rPr>
              <w:t>备注</w:t>
            </w: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r w:rsidR="00063FFA" w:rsidTr="00DE2484">
        <w:trPr>
          <w:trHeight w:val="454"/>
          <w:jc w:val="center"/>
        </w:trPr>
        <w:tc>
          <w:tcPr>
            <w:tcW w:w="846"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843"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984"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170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c>
          <w:tcPr>
            <w:tcW w:w="851" w:type="dxa"/>
            <w:vAlign w:val="center"/>
          </w:tcPr>
          <w:p w:rsidR="00063FFA" w:rsidRDefault="00063FFA" w:rsidP="00DE2484">
            <w:pPr>
              <w:widowControl/>
              <w:snapToGrid w:val="0"/>
              <w:jc w:val="center"/>
              <w:rPr>
                <w:rFonts w:ascii="方正宋三_GBK" w:eastAsia="方正宋三_GBK" w:hAnsi="宋体" w:cs="宋体" w:hint="eastAsia"/>
                <w:sz w:val="21"/>
                <w:szCs w:val="21"/>
              </w:rPr>
            </w:pPr>
          </w:p>
        </w:tc>
      </w:tr>
    </w:tbl>
    <w:p w:rsidR="00063FFA" w:rsidRDefault="00063FFA" w:rsidP="00063FFA">
      <w:pPr>
        <w:shd w:val="clear" w:color="auto" w:fill="FFFFFF"/>
        <w:adjustRightInd w:val="0"/>
        <w:snapToGrid w:val="0"/>
        <w:spacing w:line="566"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注：备案时间为2021年12月31日前。</w:t>
      </w:r>
    </w:p>
    <w:p w:rsidR="00063FFA" w:rsidRDefault="00063FFA" w:rsidP="00063FFA">
      <w:pPr>
        <w:shd w:val="clear" w:color="auto" w:fill="FFFFFF"/>
        <w:adjustRightInd w:val="0"/>
        <w:snapToGrid w:val="0"/>
        <w:spacing w:line="566" w:lineRule="exact"/>
        <w:rPr>
          <w:rFonts w:ascii="方正宋三_GBK" w:eastAsia="方正宋三_GBK" w:hAnsi="宋体" w:cs="宋体" w:hint="eastAsia"/>
          <w:sz w:val="21"/>
          <w:szCs w:val="21"/>
        </w:rPr>
      </w:pPr>
    </w:p>
    <w:p w:rsidR="00063FFA" w:rsidRDefault="00063FFA" w:rsidP="00063FFA">
      <w:pPr>
        <w:shd w:val="clear" w:color="auto" w:fill="FFFFFF"/>
        <w:adjustRightInd w:val="0"/>
        <w:snapToGrid w:val="0"/>
        <w:spacing w:line="566" w:lineRule="exact"/>
        <w:rPr>
          <w:rFonts w:ascii="方正宋三_GBK" w:eastAsia="方正宋三_GBK" w:hAnsi="宋体" w:cs="宋体" w:hint="eastAsia"/>
          <w:sz w:val="21"/>
          <w:szCs w:val="21"/>
        </w:rPr>
      </w:pPr>
    </w:p>
    <w:p w:rsidR="00063FFA" w:rsidRDefault="00063FFA" w:rsidP="00063FFA">
      <w:pPr>
        <w:shd w:val="clear" w:color="auto" w:fill="FFFFFF"/>
        <w:adjustRightInd w:val="0"/>
        <w:snapToGrid w:val="0"/>
        <w:spacing w:line="566" w:lineRule="exact"/>
        <w:rPr>
          <w:rFonts w:ascii="黑体" w:eastAsia="黑体" w:hAnsi="黑体" w:cs="宋体" w:hint="eastAsia"/>
          <w:szCs w:val="32"/>
        </w:rPr>
      </w:pPr>
      <w:r>
        <w:rPr>
          <w:rFonts w:ascii="黑体" w:eastAsia="黑体" w:hAnsi="黑体" w:cs="宋体" w:hint="eastAsia"/>
          <w:szCs w:val="32"/>
        </w:rPr>
        <w:t>附件4-4</w:t>
      </w:r>
    </w:p>
    <w:p w:rsidR="00063FFA" w:rsidRDefault="00063FFA" w:rsidP="00063FFA">
      <w:pPr>
        <w:shd w:val="clear" w:color="auto" w:fill="FFFFFF"/>
        <w:adjustRightInd w:val="0"/>
        <w:snapToGrid w:val="0"/>
        <w:spacing w:line="6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市场体系建设项目申报材料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1804"/>
        <w:gridCol w:w="5658"/>
        <w:gridCol w:w="1383"/>
      </w:tblGrid>
      <w:tr w:rsidR="00063FFA" w:rsidTr="00DE2484">
        <w:trPr>
          <w:trHeight w:val="680"/>
          <w:tblHeader/>
          <w:jc w:val="center"/>
        </w:trPr>
        <w:tc>
          <w:tcPr>
            <w:tcW w:w="1846" w:type="dxa"/>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ind w:firstLineChars="366" w:firstLine="739"/>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rPr>
                <w:rFonts w:ascii="黑体" w:eastAsia="黑体" w:hAnsi="黑体" w:hint="eastAsia"/>
                <w:spacing w:val="-4"/>
                <w:sz w:val="21"/>
                <w:szCs w:val="21"/>
              </w:rPr>
            </w:pPr>
            <w:r>
              <w:rPr>
                <w:rFonts w:ascii="黑体" w:eastAsia="黑体" w:hAnsi="黑体" w:hint="eastAsia"/>
                <w:spacing w:val="-4"/>
                <w:sz w:val="21"/>
                <w:szCs w:val="21"/>
              </w:rPr>
              <w:t>申报项目</w:t>
            </w:r>
          </w:p>
        </w:tc>
        <w:tc>
          <w:tcPr>
            <w:tcW w:w="5799" w:type="dxa"/>
            <w:tcBorders>
              <w:top w:val="single" w:sz="8" w:space="0" w:color="auto"/>
              <w:bottom w:val="single" w:sz="6"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项   目   资   料</w:t>
            </w:r>
          </w:p>
        </w:tc>
        <w:tc>
          <w:tcPr>
            <w:tcW w:w="1415"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5947"/>
          <w:jc w:val="center"/>
        </w:trPr>
        <w:tc>
          <w:tcPr>
            <w:tcW w:w="1846" w:type="dxa"/>
            <w:tcBorders>
              <w:top w:val="single" w:sz="6" w:space="0" w:color="auto"/>
              <w:left w:val="single" w:sz="8" w:space="0" w:color="auto"/>
              <w:bottom w:val="single" w:sz="6" w:space="0" w:color="auto"/>
            </w:tcBorders>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1.社区菜市场</w:t>
            </w:r>
          </w:p>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b/>
                <w:bCs/>
                <w:sz w:val="21"/>
                <w:szCs w:val="21"/>
              </w:rPr>
              <w:t>建设</w:t>
            </w:r>
          </w:p>
        </w:tc>
        <w:tc>
          <w:tcPr>
            <w:tcW w:w="5799" w:type="dxa"/>
            <w:tcBorders>
              <w:top w:val="single" w:sz="6" w:space="0" w:color="auto"/>
              <w:bottom w:val="single" w:sz="6" w:space="0" w:color="auto"/>
            </w:tcBorders>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1．菜市场布局、摊位明细平面图；</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w:t>
            </w:r>
            <w:r>
              <w:rPr>
                <w:rFonts w:ascii="方正宋三_GBK" w:eastAsia="方正宋三_GBK" w:hAnsi="宋体" w:cs="宋体" w:hint="eastAsia"/>
                <w:spacing w:val="-6"/>
                <w:sz w:val="21"/>
                <w:szCs w:val="21"/>
              </w:rPr>
              <w:t>自有房产的，提供房产、规划、使用性质等相关证明材料（复印件）；非自有房产的，提供房屋租赁合同或使用协议（期限需在5年以上）及房产、规划、使用性质等相关证明材料（复印件）；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3．会计师事务所出具的申报期内参照两个规范新建或改造提升的实际投入资金报告，并附支出发票、相关合同及银行付款证明等复印件；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4．区县商务主管部门提供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。验收报告中需注明市场建成开业或改造提升开业时间，市场建筑面积，经营生鲜、果蔬、粮油等农副产品摊位数量占总摊位数的比例，市场摊位正常营业比例等；</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5．市场外部和内部照片各2张以上（要求不同角度）。</w:t>
            </w:r>
          </w:p>
        </w:tc>
        <w:tc>
          <w:tcPr>
            <w:tcW w:w="1415"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rPr>
                <w:rFonts w:ascii="方正宋三_GBK" w:eastAsia="方正宋三_GBK" w:hAnsi="宋体" w:cs="宋体" w:hint="eastAsia"/>
                <w:b/>
                <w:bCs/>
                <w:color w:val="FF0000"/>
                <w:sz w:val="21"/>
                <w:szCs w:val="21"/>
              </w:rPr>
            </w:pPr>
            <w:r>
              <w:rPr>
                <w:rFonts w:ascii="方正宋三_GBK" w:eastAsia="方正宋三_GBK" w:hAnsi="宋体" w:cs="宋体" w:hint="eastAsia"/>
                <w:sz w:val="21"/>
                <w:szCs w:val="21"/>
              </w:rPr>
              <w:t>1．济南市商务产业发展资金（扩消费、促发展）项目申请表（附件3-1）；</w:t>
            </w:r>
            <w:r>
              <w:rPr>
                <w:rFonts w:ascii="方正宋三_GBK" w:eastAsia="方正宋三_GBK" w:hAnsi="宋体" w:cs="宋体" w:hint="eastAsia"/>
                <w:b/>
                <w:bCs/>
                <w:sz w:val="21"/>
                <w:szCs w:val="21"/>
              </w:rPr>
              <w:t>[注：社区菜市场、一刻钟便民生活圈（商圈）项目所在街道办事处需在《申请表》内“项目基本概况”处盖章予以确认]</w:t>
            </w: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lastRenderedPageBreak/>
              <w:t>2．申请承诺书（附件2）；</w:t>
            </w:r>
          </w:p>
          <w:p w:rsidR="00063FFA" w:rsidRDefault="00063FFA" w:rsidP="00DE2484">
            <w:pPr>
              <w:shd w:val="clear" w:color="auto" w:fill="FFFFFF"/>
              <w:autoSpaceDN w:val="0"/>
              <w:adjustRightInd w:val="0"/>
              <w:snapToGrid w:val="0"/>
              <w:rPr>
                <w:rFonts w:ascii="方正宋三_GBK" w:eastAsia="方正宋三_GBK" w:hAnsi="宋体" w:cs="宋体" w:hint="eastAsia"/>
                <w:b/>
                <w:bCs/>
                <w:sz w:val="21"/>
                <w:szCs w:val="21"/>
              </w:rPr>
            </w:pP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rPr>
                <w:rFonts w:ascii="方正宋三_GBK" w:eastAsia="方正宋三_GBK" w:hAnsi="宋体" w:cs="宋体" w:hint="eastAsia"/>
                <w:sz w:val="21"/>
                <w:szCs w:val="21"/>
              </w:rPr>
            </w:pP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4.资金申请报告（包括企业简介、项目具体内容及实施情况、项目效益分析等）。</w:t>
            </w:r>
          </w:p>
        </w:tc>
      </w:tr>
      <w:tr w:rsidR="00063FFA" w:rsidTr="00DE2484">
        <w:trPr>
          <w:trHeight w:val="5103"/>
          <w:jc w:val="center"/>
        </w:trPr>
        <w:tc>
          <w:tcPr>
            <w:tcW w:w="1846" w:type="dxa"/>
            <w:tcBorders>
              <w:top w:val="single" w:sz="6" w:space="0" w:color="auto"/>
              <w:left w:val="single" w:sz="8" w:space="0" w:color="auto"/>
              <w:bottom w:val="single" w:sz="8" w:space="0" w:color="auto"/>
            </w:tcBorders>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lastRenderedPageBreak/>
              <w:t>2.一刻钟便民</w:t>
            </w:r>
          </w:p>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生活圈（商圈）</w:t>
            </w:r>
          </w:p>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建设</w:t>
            </w:r>
          </w:p>
        </w:tc>
        <w:tc>
          <w:tcPr>
            <w:tcW w:w="5799" w:type="dxa"/>
            <w:tcBorders>
              <w:top w:val="single" w:sz="6" w:space="0" w:color="auto"/>
              <w:bottom w:val="single" w:sz="8" w:space="0" w:color="auto"/>
            </w:tcBorders>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1．被认定为国家、省、市级一刻钟便民生活圈</w:t>
            </w:r>
            <w:r>
              <w:rPr>
                <w:rFonts w:ascii="方正宋三_GBK" w:eastAsia="方正宋三_GBK" w:hAnsi="宋体" w:cs="仿宋" w:hint="eastAsia"/>
                <w:sz w:val="21"/>
                <w:szCs w:val="21"/>
              </w:rPr>
              <w:t>（商圈，或类似命名示范工程）</w:t>
            </w:r>
            <w:r>
              <w:rPr>
                <w:rFonts w:ascii="方正宋三_GBK" w:eastAsia="方正宋三_GBK" w:hAnsi="宋体" w:cs="宋体" w:hint="eastAsia"/>
                <w:sz w:val="21"/>
                <w:szCs w:val="21"/>
              </w:rPr>
              <w:t>证明材料；</w:t>
            </w:r>
          </w:p>
          <w:p w:rsidR="00063FFA" w:rsidRDefault="00063FFA" w:rsidP="00DE2484">
            <w:pPr>
              <w:adjustRightInd w:val="0"/>
              <w:snapToGrid w:val="0"/>
              <w:rPr>
                <w:rFonts w:ascii="方正宋三_GBK" w:eastAsia="方正宋三_GBK" w:hAnsi="宋体" w:cs="宋体" w:hint="eastAsia"/>
                <w:i/>
                <w:iCs/>
                <w:sz w:val="21"/>
                <w:szCs w:val="21"/>
                <w:u w:val="single"/>
              </w:rPr>
            </w:pPr>
            <w:r>
              <w:rPr>
                <w:rFonts w:ascii="方正宋三_GBK" w:eastAsia="方正宋三_GBK" w:hAnsi="宋体" w:cs="宋体" w:hint="eastAsia"/>
                <w:sz w:val="21"/>
                <w:szCs w:val="21"/>
              </w:rPr>
              <w:t>2．拥有生活圈商铺统一产权（使用权）的公司，需提供产权（使用权）证明复印件；</w:t>
            </w:r>
          </w:p>
          <w:p w:rsidR="00063FFA" w:rsidRDefault="00063FFA" w:rsidP="00DE2484">
            <w:pPr>
              <w:adjustRightInd w:val="0"/>
              <w:snapToGrid w:val="0"/>
              <w:rPr>
                <w:rFonts w:ascii="方正宋三_GBK" w:eastAsia="方正宋三_GBK" w:hAnsi="宋体" w:cs="宋体" w:hint="eastAsia"/>
                <w:iCs/>
                <w:sz w:val="21"/>
                <w:szCs w:val="21"/>
              </w:rPr>
            </w:pPr>
            <w:r>
              <w:rPr>
                <w:rFonts w:ascii="方正宋三_GBK" w:eastAsia="方正宋三_GBK" w:hAnsi="宋体" w:cs="宋体" w:hint="eastAsia"/>
                <w:sz w:val="21"/>
                <w:szCs w:val="21"/>
              </w:rPr>
              <w:t>3</w:t>
            </w:r>
            <w:r>
              <w:rPr>
                <w:rFonts w:ascii="方正宋三_GBK" w:eastAsia="方正宋三_GBK" w:hAnsi="宋体" w:cs="宋体" w:hint="eastAsia"/>
                <w:i/>
                <w:iCs/>
                <w:sz w:val="21"/>
                <w:szCs w:val="21"/>
              </w:rPr>
              <w:t>．</w:t>
            </w:r>
            <w:r>
              <w:rPr>
                <w:rFonts w:ascii="方正宋三_GBK" w:eastAsia="方正宋三_GBK" w:hAnsi="宋体" w:cs="宋体" w:hint="eastAsia"/>
                <w:sz w:val="21"/>
                <w:szCs w:val="21"/>
              </w:rPr>
              <w:t>区县商务主管部门或街道办事处委托的生活圈运营管理公司或</w:t>
            </w:r>
            <w:r>
              <w:rPr>
                <w:rFonts w:ascii="方正宋三_GBK" w:eastAsia="方正宋三_GBK" w:hAnsi="宋体" w:cs="宋体" w:hint="eastAsia"/>
                <w:iCs/>
                <w:sz w:val="21"/>
                <w:szCs w:val="21"/>
              </w:rPr>
              <w:t>委托生活圈内核心业态公司对整个生活圈进行运营管理的，</w:t>
            </w:r>
            <w:r>
              <w:rPr>
                <w:rFonts w:ascii="方正宋三_GBK" w:eastAsia="方正宋三_GBK" w:hAnsi="宋体" w:cs="宋体" w:hint="eastAsia"/>
                <w:sz w:val="21"/>
                <w:szCs w:val="21"/>
              </w:rPr>
              <w:t>需提供区县商务主管部门或街道办事处出具的委托书（或委托协议），以及相关工作证明材料（如成立工作组织、会议、招商活动的文字及照片、运营管理制度等相关资料）</w:t>
            </w:r>
            <w:r>
              <w:rPr>
                <w:rFonts w:ascii="方正宋三_GBK" w:eastAsia="方正宋三_GBK" w:hAnsi="宋体" w:cs="宋体" w:hint="eastAsia"/>
                <w:iCs/>
                <w:sz w:val="21"/>
                <w:szCs w:val="21"/>
              </w:rPr>
              <w:t>。</w:t>
            </w:r>
          </w:p>
        </w:tc>
        <w:tc>
          <w:tcPr>
            <w:tcW w:w="1415" w:type="dxa"/>
            <w:vMerge/>
            <w:tcBorders>
              <w:top w:val="single" w:sz="6" w:space="0" w:color="auto"/>
              <w:bottom w:val="single" w:sz="8" w:space="0" w:color="auto"/>
              <w:right w:val="single" w:sz="8" w:space="0" w:color="auto"/>
            </w:tcBorders>
            <w:vAlign w:val="center"/>
          </w:tcPr>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p>
        </w:tc>
      </w:tr>
    </w:tbl>
    <w:p w:rsidR="00063FFA" w:rsidRDefault="00063FFA" w:rsidP="00063FFA">
      <w:pPr>
        <w:rPr>
          <w:rFonts w:ascii="宋体" w:hAnsi="宋体"/>
        </w:rPr>
        <w:sectPr w:rsidR="00063FFA">
          <w:headerReference w:type="even" r:id="rId17"/>
          <w:headerReference w:type="default" r:id="rId18"/>
          <w:footerReference w:type="even" r:id="rId19"/>
          <w:footerReference w:type="default" r:id="rId20"/>
          <w:pgSz w:w="11906" w:h="16838"/>
          <w:pgMar w:top="1985" w:right="1474" w:bottom="1701" w:left="1644" w:header="851" w:footer="992" w:gutter="0"/>
          <w:cols w:space="720"/>
          <w:docGrid w:linePitch="592"/>
        </w:sectPr>
      </w:pPr>
    </w:p>
    <w:p w:rsidR="00063FFA" w:rsidRDefault="00063FFA" w:rsidP="00063FFA">
      <w:pPr>
        <w:shd w:val="clear" w:color="auto" w:fill="FFFFFF"/>
        <w:adjustRightInd w:val="0"/>
        <w:rPr>
          <w:rFonts w:ascii="黑体" w:eastAsia="黑体" w:hAnsi="黑体" w:cs="宋体" w:hint="eastAsia"/>
          <w:szCs w:val="32"/>
        </w:rPr>
      </w:pPr>
      <w:r>
        <w:rPr>
          <w:rFonts w:ascii="黑体" w:eastAsia="黑体" w:hAnsi="黑体" w:cs="宋体" w:hint="eastAsia"/>
          <w:szCs w:val="32"/>
        </w:rPr>
        <w:lastRenderedPageBreak/>
        <w:t>附件4-5</w:t>
      </w:r>
    </w:p>
    <w:p w:rsidR="00063FFA" w:rsidRDefault="00063FFA" w:rsidP="00063FFA">
      <w:pPr>
        <w:shd w:val="clear" w:color="auto" w:fill="FFFFFF"/>
        <w:adjustRightInd w:val="0"/>
        <w:snapToGrid w:val="0"/>
        <w:spacing w:line="6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商贸发展项目申报材料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22"/>
        <w:gridCol w:w="1086"/>
        <w:gridCol w:w="5631"/>
        <w:gridCol w:w="1406"/>
      </w:tblGrid>
      <w:tr w:rsidR="00063FFA" w:rsidTr="00DE2484">
        <w:trPr>
          <w:trHeight w:val="20"/>
          <w:tblHeader/>
          <w:jc w:val="center"/>
        </w:trPr>
        <w:tc>
          <w:tcPr>
            <w:tcW w:w="1848" w:type="dxa"/>
            <w:gridSpan w:val="2"/>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spacing w:line="280" w:lineRule="exact"/>
              <w:ind w:firstLineChars="366" w:firstLine="71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spacing w:line="280" w:lineRule="exact"/>
              <w:rPr>
                <w:rFonts w:ascii="黑体" w:eastAsia="黑体" w:hAnsi="黑体" w:hint="eastAsia"/>
                <w:spacing w:val="-4"/>
                <w:sz w:val="21"/>
                <w:szCs w:val="21"/>
              </w:rPr>
            </w:pPr>
            <w:r>
              <w:rPr>
                <w:rFonts w:ascii="黑体" w:eastAsia="黑体" w:hAnsi="黑体" w:hint="eastAsia"/>
                <w:spacing w:val="-4"/>
                <w:sz w:val="21"/>
                <w:szCs w:val="21"/>
              </w:rPr>
              <w:t>申报项目</w:t>
            </w:r>
          </w:p>
        </w:tc>
        <w:tc>
          <w:tcPr>
            <w:tcW w:w="5773" w:type="dxa"/>
            <w:tcBorders>
              <w:top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项   目   资   料</w:t>
            </w:r>
          </w:p>
        </w:tc>
        <w:tc>
          <w:tcPr>
            <w:tcW w:w="1439"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spacing w:line="280" w:lineRule="exact"/>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20"/>
          <w:jc w:val="center"/>
        </w:trPr>
        <w:tc>
          <w:tcPr>
            <w:tcW w:w="737" w:type="dxa"/>
            <w:vMerge w:val="restart"/>
            <w:tcBorders>
              <w:top w:val="single" w:sz="6" w:space="0" w:color="auto"/>
              <w:left w:val="single" w:sz="8" w:space="0" w:color="auto"/>
              <w:bottom w:val="single" w:sz="6" w:space="0" w:color="auto"/>
            </w:tcBorders>
            <w:vAlign w:val="center"/>
          </w:tcPr>
          <w:p w:rsidR="00063FFA" w:rsidRDefault="00063FFA" w:rsidP="00DE2484">
            <w:pPr>
              <w:widowControl/>
              <w:adjustRightInd w:val="0"/>
              <w:snapToGrid w:val="0"/>
              <w:spacing w:line="28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1.放心早餐</w:t>
            </w:r>
          </w:p>
          <w:p w:rsidR="00063FFA" w:rsidRDefault="00063FFA" w:rsidP="00DE2484">
            <w:pPr>
              <w:widowControl/>
              <w:adjustRightInd w:val="0"/>
              <w:snapToGrid w:val="0"/>
              <w:spacing w:line="28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bCs/>
                <w:sz w:val="21"/>
                <w:szCs w:val="21"/>
              </w:rPr>
              <w:t>工程</w:t>
            </w:r>
          </w:p>
        </w:tc>
        <w:tc>
          <w:tcPr>
            <w:tcW w:w="1111"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主食加工配送中心项目</w:t>
            </w:r>
          </w:p>
        </w:tc>
        <w:tc>
          <w:tcPr>
            <w:tcW w:w="5773" w:type="dxa"/>
            <w:tcBorders>
              <w:top w:val="single" w:sz="6" w:space="0" w:color="auto"/>
              <w:bottom w:val="single" w:sz="6" w:space="0" w:color="auto"/>
            </w:tcBorders>
            <w:vAlign w:val="center"/>
          </w:tcPr>
          <w:p w:rsidR="00063FFA" w:rsidRDefault="00063FFA" w:rsidP="00DE2484">
            <w:pPr>
              <w:numPr>
                <w:ilvl w:val="0"/>
                <w:numId w:val="2"/>
              </w:num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食品经营（或餐饮服务）许可证明复印件（含“中央厨房”项目内容）；</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2．房产证明或房屋租赁协议复印件；</w:t>
            </w:r>
          </w:p>
          <w:p w:rsidR="00063FFA" w:rsidRDefault="00063FFA" w:rsidP="00DE2484">
            <w:pPr>
              <w:shd w:val="clear" w:color="auto" w:fill="FFFFFF"/>
              <w:autoSpaceDN w:val="0"/>
              <w:adjustRightInd w:val="0"/>
              <w:snapToGrid w:val="0"/>
              <w:spacing w:line="280" w:lineRule="exact"/>
              <w:ind w:rightChars="-30" w:right="-94"/>
              <w:rPr>
                <w:rFonts w:ascii="方正宋三_GBK" w:eastAsia="方正宋三_GBK" w:hAnsi="宋体" w:cs="宋体" w:hint="eastAsia"/>
                <w:sz w:val="21"/>
                <w:szCs w:val="21"/>
              </w:rPr>
            </w:pPr>
            <w:r>
              <w:rPr>
                <w:rFonts w:ascii="方正宋三_GBK" w:eastAsia="方正宋三_GBK" w:hAnsi="宋体" w:cs="宋体" w:hint="eastAsia"/>
                <w:sz w:val="21"/>
                <w:szCs w:val="21"/>
              </w:rPr>
              <w:t>3．区县商务主管部门提供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，报告中需注明主食加工配送中心的建筑面积等。</w:t>
            </w:r>
          </w:p>
        </w:tc>
        <w:tc>
          <w:tcPr>
            <w:tcW w:w="1439"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1．济南市商务产业发展资金（扩消费、促发展）项目申请表（放心早餐工程项目填报附件4-5-1，其他项目填报附件3-1）；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仿宋_GB2312" w:hint="eastAsia"/>
                <w:sz w:val="21"/>
                <w:szCs w:val="21"/>
              </w:rPr>
            </w:pPr>
            <w:r>
              <w:rPr>
                <w:rFonts w:ascii="方正宋三_GBK" w:eastAsia="方正宋三_GBK" w:hAnsi="宋体" w:cs="宋体" w:hint="eastAsia"/>
                <w:sz w:val="21"/>
                <w:szCs w:val="21"/>
              </w:rPr>
              <w:t>3.申报单位营业执照（或社会团体、民办非企业单位登记证书）复印件。</w:t>
            </w:r>
          </w:p>
        </w:tc>
      </w:tr>
      <w:tr w:rsidR="00063FFA" w:rsidTr="00DE2484">
        <w:trPr>
          <w:trHeight w:val="20"/>
          <w:jc w:val="center"/>
        </w:trPr>
        <w:tc>
          <w:tcPr>
            <w:tcW w:w="737"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p>
        </w:tc>
        <w:tc>
          <w:tcPr>
            <w:tcW w:w="1111"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早餐连锁店项目</w:t>
            </w:r>
          </w:p>
        </w:tc>
        <w:tc>
          <w:tcPr>
            <w:tcW w:w="5773" w:type="dxa"/>
            <w:tcBorders>
              <w:top w:val="single" w:sz="6" w:space="0" w:color="auto"/>
              <w:bottom w:val="single" w:sz="6" w:space="0" w:color="auto"/>
            </w:tcBorders>
            <w:vAlign w:val="center"/>
          </w:tcPr>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1．早餐连锁店营业执照、食品经营（或餐饮经营）许可证明复印件；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2．房产证明或房屋租赁协议复印件；</w:t>
            </w:r>
          </w:p>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w:t>
            </w:r>
            <w:r>
              <w:rPr>
                <w:rFonts w:ascii="方正宋三_GBK" w:eastAsia="方正宋三_GBK" w:hAnsi="宋体" w:cs="宋体" w:hint="eastAsia"/>
                <w:spacing w:val="-6"/>
                <w:sz w:val="21"/>
                <w:szCs w:val="21"/>
              </w:rPr>
              <w:t>报告中需注明每个早餐连锁店的建筑面积等。</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803"/>
          <w:jc w:val="center"/>
        </w:trPr>
        <w:tc>
          <w:tcPr>
            <w:tcW w:w="1848" w:type="dxa"/>
            <w:gridSpan w:val="2"/>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2.餐饮业质量</w:t>
            </w:r>
          </w:p>
          <w:p w:rsidR="00063FFA" w:rsidRDefault="00063FFA" w:rsidP="00DE2484">
            <w:pPr>
              <w:adjustRightInd w:val="0"/>
              <w:snapToGrid w:val="0"/>
              <w:spacing w:line="280" w:lineRule="exact"/>
              <w:jc w:val="center"/>
              <w:rPr>
                <w:rFonts w:ascii="方正宋三_GBK" w:eastAsia="方正宋三_GBK" w:hAnsi="宋体" w:cs="宋体" w:hint="eastAsia"/>
                <w:sz w:val="21"/>
                <w:szCs w:val="21"/>
              </w:rPr>
            </w:pPr>
            <w:r>
              <w:rPr>
                <w:rFonts w:ascii="方正宋三_GBK" w:eastAsia="方正宋三_GBK" w:hAnsi="宋体" w:cs="宋体" w:hint="eastAsia"/>
                <w:b/>
                <w:sz w:val="21"/>
                <w:szCs w:val="21"/>
              </w:rPr>
              <w:t>提升项目</w:t>
            </w:r>
          </w:p>
        </w:tc>
        <w:tc>
          <w:tcPr>
            <w:tcW w:w="5773" w:type="dxa"/>
            <w:tcBorders>
              <w:top w:val="single" w:sz="6" w:space="0" w:color="auto"/>
              <w:bottom w:val="single" w:sz="6" w:space="0" w:color="auto"/>
            </w:tcBorders>
            <w:vAlign w:val="center"/>
          </w:tcPr>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1．提供钻级酒家、绿色饭店认定文件或证书复印件；</w:t>
            </w:r>
          </w:p>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2．由区县商务主管部门协调区县统计局提供申报单位已纳统证明材料。</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20"/>
          <w:jc w:val="center"/>
        </w:trPr>
        <w:tc>
          <w:tcPr>
            <w:tcW w:w="737" w:type="dxa"/>
            <w:vMerge w:val="restart"/>
            <w:tcBorders>
              <w:top w:val="single" w:sz="6" w:space="0" w:color="auto"/>
              <w:left w:val="single" w:sz="8" w:space="0" w:color="auto"/>
              <w:bottom w:val="single" w:sz="6" w:space="0" w:color="auto"/>
              <w:right w:val="single" w:sz="4"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3.再生资源回收体系建设</w:t>
            </w:r>
          </w:p>
        </w:tc>
        <w:tc>
          <w:tcPr>
            <w:tcW w:w="1111" w:type="dxa"/>
            <w:tcBorders>
              <w:top w:val="single" w:sz="6" w:space="0" w:color="auto"/>
              <w:left w:val="single" w:sz="4" w:space="0" w:color="auto"/>
              <w:bottom w:val="single" w:sz="6" w:space="0" w:color="auto"/>
            </w:tcBorders>
            <w:vAlign w:val="center"/>
          </w:tcPr>
          <w:p w:rsidR="00063FFA" w:rsidRDefault="00063FFA" w:rsidP="00DE2484">
            <w:pPr>
              <w:widowControl/>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再生资源回收网点</w:t>
            </w:r>
          </w:p>
        </w:tc>
        <w:tc>
          <w:tcPr>
            <w:tcW w:w="5773"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1．再生资源回收网点的证明材料：</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（1）设置站点明细表（包括序号、设置的社区或公共机构名称、所属区县、具体地址、设立日期、固定型站点的面积等）（按设立日期顺序列示）；</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（2）设置现场电子版照片（注明设置位置），要求每个固定型站点内外部照片各1张，每个流动站点不同角度两张；</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（3）固定站点提供房产证明或租赁合同复印件；流动站点提供街道办事处出具的服务小区名录（包括序号、服务小区名称、设立日期、回收频率或回收时间等），或小区物业出具的证明（内容同上）；</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（4）轻型以上厢式运输货车行驶证复印件（至少5个），实际投入的发票及其他需提供的材料（仅限流动站点提供，车辆需同时提供行驶证）；</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（5）在商务部业务系统统一平台备案登记证明材料（如网站截图、备案证明等）。</w:t>
            </w:r>
          </w:p>
          <w:p w:rsidR="00063FFA" w:rsidRDefault="00063FFA" w:rsidP="00DE2484">
            <w:pPr>
              <w:shd w:val="clear" w:color="auto" w:fill="FFFFFF"/>
              <w:autoSpaceDN w:val="0"/>
              <w:adjustRightInd w:val="0"/>
              <w:snapToGrid w:val="0"/>
              <w:spacing w:line="280" w:lineRule="exact"/>
              <w:ind w:rightChars="-17" w:right="-53"/>
              <w:rPr>
                <w:rFonts w:ascii="方正宋三_GBK" w:eastAsia="方正宋三_GBK" w:hAnsi="宋体" w:cs="宋体" w:hint="eastAsia"/>
                <w:sz w:val="21"/>
                <w:szCs w:val="21"/>
              </w:rPr>
            </w:pPr>
            <w:r>
              <w:rPr>
                <w:rFonts w:ascii="方正宋三_GBK" w:eastAsia="方正宋三_GBK" w:hAnsi="宋体" w:cs="宋体" w:hint="eastAsia"/>
                <w:sz w:val="21"/>
                <w:szCs w:val="21"/>
              </w:rPr>
              <w:t>2．</w:t>
            </w:r>
            <w:r>
              <w:rPr>
                <w:rFonts w:ascii="方正宋三_GBK" w:eastAsia="方正宋三_GBK" w:hAnsi="宋体" w:cs="宋体" w:hint="eastAsia"/>
                <w:spacing w:val="-2"/>
                <w:sz w:val="21"/>
                <w:szCs w:val="21"/>
              </w:rPr>
              <w:t>区县商务主管部门提供济南市商务产业发展资金（扩消费、促发展）项目验收合格报告（附件4-1），报告中需注明申报单位拥有的固定型直营站点数量、每个直营站点的面积、设立日期等；流动站点需注明申报单位服务小区数量、时间是否不低于一年，是否符合济商务字〔2020〕63号中流动型站点的要求等。</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20"/>
          <w:jc w:val="center"/>
        </w:trPr>
        <w:tc>
          <w:tcPr>
            <w:tcW w:w="737" w:type="dxa"/>
            <w:vMerge/>
            <w:tcBorders>
              <w:top w:val="single" w:sz="6" w:space="0" w:color="auto"/>
              <w:left w:val="single" w:sz="8" w:space="0" w:color="auto"/>
              <w:bottom w:val="single" w:sz="6" w:space="0" w:color="auto"/>
              <w:right w:val="single" w:sz="4"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p>
        </w:tc>
        <w:tc>
          <w:tcPr>
            <w:tcW w:w="1111" w:type="dxa"/>
            <w:tcBorders>
              <w:top w:val="single" w:sz="6" w:space="0" w:color="auto"/>
              <w:left w:val="single" w:sz="4"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再生资源产业园、回收分拣中心</w:t>
            </w:r>
          </w:p>
        </w:tc>
        <w:tc>
          <w:tcPr>
            <w:tcW w:w="5773"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1．认定文件复印件；</w:t>
            </w:r>
          </w:p>
          <w:p w:rsidR="00063FFA" w:rsidRDefault="00063FFA" w:rsidP="00DE2484">
            <w:pPr>
              <w:adjustRightInd w:val="0"/>
              <w:snapToGrid w:val="0"/>
              <w:spacing w:line="280" w:lineRule="exact"/>
              <w:rPr>
                <w:rFonts w:ascii="方正宋三_GBK" w:eastAsia="方正宋三_GBK" w:hAnsi="宋体" w:cs="宋体" w:hint="eastAsia"/>
                <w:i/>
                <w:color w:val="FF0000"/>
                <w:sz w:val="21"/>
                <w:szCs w:val="21"/>
                <w:u w:val="single"/>
              </w:rPr>
            </w:pPr>
            <w:r>
              <w:rPr>
                <w:rFonts w:ascii="方正宋三_GBK" w:eastAsia="方正宋三_GBK" w:hAnsi="宋体" w:cs="宋体" w:hint="eastAsia"/>
                <w:sz w:val="21"/>
                <w:szCs w:val="21"/>
              </w:rPr>
              <w:t>2．申报单位在商务部业务系统统一平台备案登记证明材料（如网站截图、备案证明等）。</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20"/>
          <w:jc w:val="center"/>
        </w:trPr>
        <w:tc>
          <w:tcPr>
            <w:tcW w:w="737" w:type="dxa"/>
            <w:vMerge w:val="restart"/>
            <w:tcBorders>
              <w:top w:val="single" w:sz="6" w:space="0" w:color="auto"/>
              <w:left w:val="single" w:sz="8" w:space="0" w:color="auto"/>
              <w:bottom w:val="single" w:sz="6" w:space="0" w:color="auto"/>
            </w:tcBorders>
            <w:vAlign w:val="center"/>
          </w:tcPr>
          <w:p w:rsidR="00063FFA" w:rsidRDefault="00063FFA" w:rsidP="00DE2484">
            <w:pPr>
              <w:widowControl/>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bCs/>
                <w:sz w:val="21"/>
                <w:szCs w:val="21"/>
              </w:rPr>
              <w:lastRenderedPageBreak/>
              <w:t>4.家政服务项目</w:t>
            </w:r>
          </w:p>
        </w:tc>
        <w:tc>
          <w:tcPr>
            <w:tcW w:w="1111"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支持家政企业设置服务网点</w:t>
            </w:r>
          </w:p>
        </w:tc>
        <w:tc>
          <w:tcPr>
            <w:tcW w:w="5773"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1．提供在商务部家政信用信息平台建立企业信用记录证明材料（如网站截图等）；</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2．门店营业执照复印件；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3．门店房产证明或租赁合同复印件；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4．支付房租开具的发票、银行付款证明复印件；</w:t>
            </w:r>
          </w:p>
          <w:p w:rsidR="00063FFA" w:rsidRDefault="00063FFA" w:rsidP="00DE2484">
            <w:pPr>
              <w:shd w:val="clear" w:color="auto" w:fill="FFFFFF"/>
              <w:autoSpaceDN w:val="0"/>
              <w:adjustRightInd w:val="0"/>
              <w:snapToGrid w:val="0"/>
              <w:spacing w:line="280" w:lineRule="exact"/>
              <w:ind w:rightChars="-4" w:right="-13"/>
              <w:rPr>
                <w:rFonts w:ascii="方正宋三_GBK" w:eastAsia="方正宋三_GBK" w:hAnsi="宋体" w:cs="宋体" w:hint="eastAsia"/>
                <w:sz w:val="21"/>
                <w:szCs w:val="21"/>
              </w:rPr>
            </w:pPr>
            <w:r>
              <w:rPr>
                <w:rFonts w:ascii="方正宋三_GBK" w:eastAsia="方正宋三_GBK" w:hAnsi="宋体" w:cs="宋体" w:hint="eastAsia"/>
                <w:sz w:val="21"/>
                <w:szCs w:val="21"/>
              </w:rPr>
              <w:t>5．区县商务主管部门提供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，报告中需注明每个直营门店的面积等。</w:t>
            </w:r>
          </w:p>
        </w:tc>
        <w:tc>
          <w:tcPr>
            <w:tcW w:w="1439" w:type="dxa"/>
            <w:vMerge w:val="restart"/>
            <w:tcBorders>
              <w:top w:val="single" w:sz="6" w:space="0" w:color="auto"/>
              <w:bottom w:val="single" w:sz="6" w:space="0" w:color="auto"/>
              <w:right w:val="single" w:sz="8" w:space="0" w:color="auto"/>
            </w:tcBorders>
            <w:vAlign w:val="center"/>
          </w:tcPr>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1．济南市商务产业发展资金（扩消费、促发展）项目申请表（放心早餐工程项目填报附件4-5-1，其他项目填报附件3-1）；</w:t>
            </w: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80" w:lineRule="exact"/>
              <w:rPr>
                <w:rFonts w:ascii="方正宋三_GBK" w:eastAsia="方正宋三_GBK" w:hAnsi="宋体" w:cs="宋体" w:hint="eastAsia"/>
                <w:sz w:val="21"/>
                <w:szCs w:val="21"/>
              </w:rPr>
            </w:pP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3.申报单位营业执照（或社会团体、民办非企业单位登记证书）复印件。</w:t>
            </w:r>
          </w:p>
        </w:tc>
      </w:tr>
      <w:tr w:rsidR="00063FFA" w:rsidTr="00DE2484">
        <w:trPr>
          <w:trHeight w:val="20"/>
          <w:jc w:val="center"/>
        </w:trPr>
        <w:tc>
          <w:tcPr>
            <w:tcW w:w="737" w:type="dxa"/>
            <w:vMerge/>
            <w:tcBorders>
              <w:top w:val="single" w:sz="6" w:space="0" w:color="auto"/>
              <w:left w:val="single" w:sz="8"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仿宋" w:hint="eastAsia"/>
                <w:sz w:val="21"/>
                <w:szCs w:val="21"/>
              </w:rPr>
            </w:pPr>
          </w:p>
        </w:tc>
        <w:tc>
          <w:tcPr>
            <w:tcW w:w="1111"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pacing w:val="-2"/>
                <w:sz w:val="21"/>
                <w:szCs w:val="21"/>
              </w:rPr>
            </w:pPr>
            <w:r>
              <w:rPr>
                <w:rFonts w:ascii="方正宋三_GBK" w:eastAsia="方正宋三_GBK" w:hAnsi="宋体" w:cs="宋体" w:hint="eastAsia"/>
                <w:b/>
                <w:spacing w:val="-2"/>
                <w:sz w:val="21"/>
                <w:szCs w:val="21"/>
              </w:rPr>
              <w:t>支持家政企业为所属家政服务员建立信用记录</w:t>
            </w:r>
          </w:p>
        </w:tc>
        <w:tc>
          <w:tcPr>
            <w:tcW w:w="5773"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1．专项资金申请报告（包括企业基本情况、建立企业信用记录情况、为所属家政服务员建立信用记录情况、主要做法、工作成效及下一步工作打算等）；</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2．申报单位在商务部业务系统统一平台建立信用记录截图；</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3．申报单位为所属家政服务员在商务部业务系统统一平台建立信用记录截图。</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20"/>
          <w:jc w:val="center"/>
        </w:trPr>
        <w:tc>
          <w:tcPr>
            <w:tcW w:w="737" w:type="dxa"/>
            <w:vMerge w:val="restart"/>
            <w:tcBorders>
              <w:top w:val="single" w:sz="6" w:space="0" w:color="auto"/>
              <w:left w:val="single" w:sz="8" w:space="0" w:color="auto"/>
              <w:bottom w:val="single" w:sz="6" w:space="0" w:color="auto"/>
            </w:tcBorders>
            <w:vAlign w:val="center"/>
          </w:tcPr>
          <w:p w:rsidR="00063FFA" w:rsidRDefault="00063FFA" w:rsidP="00DE2484">
            <w:pPr>
              <w:widowControl/>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5.老字号项目</w:t>
            </w:r>
          </w:p>
        </w:tc>
        <w:tc>
          <w:tcPr>
            <w:tcW w:w="1111" w:type="dxa"/>
            <w:tcBorders>
              <w:top w:val="single" w:sz="6" w:space="0" w:color="auto"/>
              <w:bottom w:val="single" w:sz="6"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老字号认定项目</w:t>
            </w:r>
          </w:p>
        </w:tc>
        <w:tc>
          <w:tcPr>
            <w:tcW w:w="5773" w:type="dxa"/>
            <w:tcBorders>
              <w:top w:val="single" w:sz="6" w:space="0" w:color="auto"/>
              <w:bottom w:val="single" w:sz="6" w:space="0" w:color="auto"/>
            </w:tcBorders>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老字号认定文件或证书复印件。</w:t>
            </w:r>
          </w:p>
        </w:tc>
        <w:tc>
          <w:tcPr>
            <w:tcW w:w="1439" w:type="dxa"/>
            <w:vMerge/>
            <w:tcBorders>
              <w:top w:val="single" w:sz="6" w:space="0" w:color="auto"/>
              <w:bottom w:val="single" w:sz="6"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r w:rsidR="00063FFA" w:rsidTr="00DE2484">
        <w:trPr>
          <w:trHeight w:val="20"/>
          <w:jc w:val="center"/>
        </w:trPr>
        <w:tc>
          <w:tcPr>
            <w:tcW w:w="737" w:type="dxa"/>
            <w:vMerge/>
            <w:tcBorders>
              <w:top w:val="single" w:sz="6" w:space="0" w:color="auto"/>
              <w:left w:val="single" w:sz="8"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z w:val="21"/>
                <w:szCs w:val="21"/>
              </w:rPr>
            </w:pPr>
          </w:p>
        </w:tc>
        <w:tc>
          <w:tcPr>
            <w:tcW w:w="1111" w:type="dxa"/>
            <w:tcBorders>
              <w:top w:val="single" w:sz="6" w:space="0" w:color="auto"/>
              <w:bottom w:val="single" w:sz="8" w:space="0" w:color="auto"/>
            </w:tcBorders>
            <w:vAlign w:val="center"/>
          </w:tcPr>
          <w:p w:rsidR="00063FFA" w:rsidRDefault="00063FFA" w:rsidP="00DE2484">
            <w:pPr>
              <w:adjustRightInd w:val="0"/>
              <w:snapToGrid w:val="0"/>
              <w:spacing w:line="280" w:lineRule="exact"/>
              <w:jc w:val="center"/>
              <w:rPr>
                <w:rFonts w:ascii="方正宋三_GBK" w:eastAsia="方正宋三_GBK" w:hAnsi="宋体" w:cs="宋体" w:hint="eastAsia"/>
                <w:b/>
                <w:spacing w:val="-2"/>
                <w:sz w:val="21"/>
                <w:szCs w:val="21"/>
              </w:rPr>
            </w:pPr>
            <w:r>
              <w:rPr>
                <w:rFonts w:ascii="方正宋三_GBK" w:eastAsia="方正宋三_GBK" w:hAnsi="宋体" w:cs="宋体" w:hint="eastAsia"/>
                <w:b/>
                <w:spacing w:val="-2"/>
                <w:sz w:val="21"/>
                <w:szCs w:val="21"/>
              </w:rPr>
              <w:t>老字号聚集区项目</w:t>
            </w:r>
          </w:p>
        </w:tc>
        <w:tc>
          <w:tcPr>
            <w:tcW w:w="5773" w:type="dxa"/>
            <w:tcBorders>
              <w:top w:val="single" w:sz="6" w:space="0" w:color="auto"/>
              <w:bottom w:val="single" w:sz="8" w:space="0" w:color="auto"/>
            </w:tcBorders>
            <w:vAlign w:val="center"/>
          </w:tcPr>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1．提供门店的营业执照、房产证明材料或房屋租赁合同复印件；</w:t>
            </w:r>
          </w:p>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2．国家级、省级特色商业街区或5A级旅游景区的认定文件或证书复印件；</w:t>
            </w:r>
          </w:p>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特色商业街区、旅游景区的运营机构、物业管理机构或所在镇（街道办）提供的项目单位在申报期内入驻并开业运营的证明材料（内容包括：项目单位名称、所开设的店铺名称、店铺具体经营地址、店铺是否位于XX特色商业街区或旅游景区范围内、开业时间等）；</w:t>
            </w:r>
          </w:p>
          <w:p w:rsidR="00063FFA" w:rsidRDefault="00063FFA" w:rsidP="00DE2484">
            <w:pPr>
              <w:shd w:val="clear" w:color="auto" w:fill="FFFFFF"/>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4．老字号认定文件或证书复印件；</w:t>
            </w:r>
          </w:p>
          <w:p w:rsidR="00063FFA" w:rsidRDefault="00063FFA" w:rsidP="00DE2484">
            <w:pPr>
              <w:shd w:val="clear" w:color="auto" w:fill="FFFFFF"/>
              <w:autoSpaceDN w:val="0"/>
              <w:adjustRightInd w:val="0"/>
              <w:snapToGrid w:val="0"/>
              <w:spacing w:line="280" w:lineRule="exact"/>
              <w:ind w:rightChars="-4" w:right="-13"/>
              <w:rPr>
                <w:rFonts w:ascii="方正宋三_GBK" w:eastAsia="方正宋三_GBK" w:hAnsi="宋体" w:cs="宋体" w:hint="eastAsia"/>
                <w:sz w:val="21"/>
                <w:szCs w:val="21"/>
              </w:rPr>
            </w:pPr>
            <w:r>
              <w:rPr>
                <w:rFonts w:ascii="方正宋三_GBK" w:eastAsia="方正宋三_GBK" w:hAnsi="宋体" w:cs="宋体" w:hint="eastAsia"/>
                <w:sz w:val="21"/>
                <w:szCs w:val="21"/>
              </w:rPr>
              <w:t>5．区县商务主管部门提供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，报告中需注明老字号门店的建筑面积等。</w:t>
            </w:r>
          </w:p>
        </w:tc>
        <w:tc>
          <w:tcPr>
            <w:tcW w:w="1439" w:type="dxa"/>
            <w:vMerge/>
            <w:tcBorders>
              <w:top w:val="single" w:sz="6" w:space="0" w:color="auto"/>
              <w:bottom w:val="single" w:sz="8" w:space="0" w:color="auto"/>
              <w:right w:val="single" w:sz="8" w:space="0" w:color="auto"/>
            </w:tcBorders>
            <w:vAlign w:val="center"/>
          </w:tcPr>
          <w:p w:rsidR="00063FFA" w:rsidRDefault="00063FFA" w:rsidP="00DE2484">
            <w:pPr>
              <w:adjustRightInd w:val="0"/>
              <w:snapToGrid w:val="0"/>
              <w:spacing w:line="280" w:lineRule="exact"/>
              <w:rPr>
                <w:rFonts w:ascii="方正宋三_GBK" w:eastAsia="方正宋三_GBK" w:hAnsi="宋体" w:cs="仿宋_GB2312" w:hint="eastAsia"/>
                <w:sz w:val="21"/>
                <w:szCs w:val="21"/>
              </w:rPr>
            </w:pPr>
          </w:p>
        </w:tc>
      </w:tr>
    </w:tbl>
    <w:p w:rsidR="00063FFA" w:rsidRDefault="00063FFA" w:rsidP="00063FFA">
      <w:pPr>
        <w:shd w:val="clear" w:color="auto" w:fill="FFFFFF"/>
        <w:adjustRightInd w:val="0"/>
        <w:snapToGrid w:val="0"/>
        <w:spacing w:afterLines="50" w:line="592" w:lineRule="exact"/>
        <w:jc w:val="center"/>
        <w:rPr>
          <w:rFonts w:ascii="宋体" w:eastAsia="宋体" w:hAnsi="宋体" w:cs="宋体"/>
          <w:sz w:val="21"/>
          <w:szCs w:val="21"/>
        </w:rPr>
      </w:pPr>
    </w:p>
    <w:p w:rsidR="00063FFA" w:rsidRDefault="00063FFA" w:rsidP="00063FFA">
      <w:pPr>
        <w:adjustRightInd w:val="0"/>
        <w:snapToGrid w:val="0"/>
        <w:rPr>
          <w:rFonts w:ascii="宋体" w:eastAsia="黑体" w:hAnsi="宋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r>
        <w:rPr>
          <w:rFonts w:ascii="黑体" w:eastAsia="黑体" w:hAnsi="黑体" w:cs="宋体" w:hint="eastAsia"/>
          <w:szCs w:val="32"/>
        </w:rPr>
        <w:lastRenderedPageBreak/>
        <w:t>附件4-5-1</w:t>
      </w:r>
    </w:p>
    <w:p w:rsidR="00063FFA" w:rsidRDefault="00063FFA" w:rsidP="00063FFA">
      <w:pPr>
        <w:adjustRightInd w:val="0"/>
        <w:snapToGrid w:val="0"/>
        <w:spacing w:line="660" w:lineRule="exact"/>
        <w:jc w:val="center"/>
        <w:rPr>
          <w:rFonts w:ascii="宋体" w:eastAsia="方正小标宋简体" w:hAnsi="宋体" w:cs="宋体"/>
          <w:bCs/>
          <w:w w:val="80"/>
          <w:sz w:val="44"/>
          <w:szCs w:val="44"/>
        </w:rPr>
      </w:pPr>
      <w:r>
        <w:rPr>
          <w:rFonts w:ascii="宋体" w:eastAsia="方正小标宋简体" w:hAnsi="宋体" w:cs="宋体" w:hint="eastAsia"/>
          <w:bCs/>
          <w:w w:val="80"/>
          <w:sz w:val="44"/>
          <w:szCs w:val="44"/>
        </w:rPr>
        <w:t>济南市商务产业发展资金（扩消费、促发展）项目申请表</w:t>
      </w:r>
    </w:p>
    <w:p w:rsidR="00063FFA" w:rsidRDefault="00063FFA" w:rsidP="00063FFA">
      <w:pPr>
        <w:adjustRightInd w:val="0"/>
        <w:snapToGrid w:val="0"/>
        <w:spacing w:line="660" w:lineRule="exact"/>
        <w:jc w:val="center"/>
        <w:rPr>
          <w:rFonts w:ascii="宋体" w:eastAsia="方正小标宋简体" w:hAnsi="宋体" w:cs="宋体"/>
          <w:bCs/>
          <w:w w:val="80"/>
          <w:sz w:val="44"/>
          <w:szCs w:val="44"/>
        </w:rPr>
      </w:pPr>
      <w:r>
        <w:rPr>
          <w:rFonts w:ascii="宋体" w:eastAsia="方正小标宋简体" w:hAnsi="宋体" w:cs="宋体" w:hint="eastAsia"/>
          <w:bCs/>
          <w:w w:val="80"/>
          <w:sz w:val="44"/>
          <w:szCs w:val="44"/>
        </w:rPr>
        <w:t>（放心早餐工程项目）</w:t>
      </w:r>
    </w:p>
    <w:p w:rsidR="00063FFA" w:rsidRDefault="00063FFA" w:rsidP="00063FFA">
      <w:pPr>
        <w:adjustRightInd w:val="0"/>
        <w:snapToGrid w:val="0"/>
        <w:spacing w:afterLines="20"/>
        <w:ind w:firstLineChars="1100" w:firstLine="3024"/>
        <w:rPr>
          <w:rFonts w:ascii="宋体" w:eastAsia="楷体_GB2312" w:hAnsi="宋体" w:cs="宋体"/>
          <w:b/>
          <w:sz w:val="28"/>
          <w:szCs w:val="28"/>
          <w:u w:val="single"/>
        </w:rPr>
      </w:pPr>
    </w:p>
    <w:p w:rsidR="00063FFA" w:rsidRDefault="00063FFA" w:rsidP="00063FFA">
      <w:pPr>
        <w:adjustRightInd w:val="0"/>
        <w:snapToGrid w:val="0"/>
        <w:spacing w:afterLines="20"/>
        <w:ind w:firstLineChars="1100" w:firstLine="3014"/>
        <w:rPr>
          <w:rFonts w:ascii="方正宋三_GBK" w:eastAsia="方正宋三_GBK" w:hAnsi="宋体" w:cs="宋体" w:hint="eastAsia"/>
          <w:bCs/>
          <w:sz w:val="28"/>
          <w:szCs w:val="28"/>
        </w:rPr>
      </w:pPr>
      <w:r>
        <w:rPr>
          <w:rFonts w:ascii="方正宋三_GBK" w:eastAsia="方正宋三_GBK" w:hAnsi="宋体" w:cs="宋体" w:hint="eastAsia"/>
          <w:b/>
          <w:sz w:val="28"/>
          <w:szCs w:val="28"/>
          <w:u w:val="single"/>
        </w:rPr>
        <w:t xml:space="preserve">            </w:t>
      </w:r>
      <w:r>
        <w:rPr>
          <w:rFonts w:ascii="方正宋三_GBK" w:eastAsia="方正宋三_GBK" w:hAnsi="宋体" w:cs="楷体_GB2312" w:hint="eastAsia"/>
          <w:sz w:val="28"/>
          <w:szCs w:val="28"/>
        </w:rPr>
        <w:t xml:space="preserve">年度          </w:t>
      </w:r>
      <w:r>
        <w:rPr>
          <w:rFonts w:ascii="方正宋三_GBK" w:eastAsia="方正宋三_GBK" w:hAnsi="宋体" w:cs="宋体" w:hint="eastAsia"/>
          <w:sz w:val="28"/>
          <w:szCs w:val="28"/>
        </w:rPr>
        <w:t>金额单位：万元</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760"/>
        <w:gridCol w:w="701"/>
        <w:gridCol w:w="968"/>
        <w:gridCol w:w="719"/>
        <w:gridCol w:w="845"/>
        <w:gridCol w:w="873"/>
        <w:gridCol w:w="1087"/>
        <w:gridCol w:w="266"/>
        <w:gridCol w:w="57"/>
        <w:gridCol w:w="1043"/>
        <w:gridCol w:w="81"/>
        <w:gridCol w:w="1445"/>
      </w:tblGrid>
      <w:tr w:rsidR="00063FFA" w:rsidTr="00DE2484">
        <w:trPr>
          <w:trHeight w:hRule="exact" w:val="369"/>
          <w:jc w:val="center"/>
        </w:trPr>
        <w:tc>
          <w:tcPr>
            <w:tcW w:w="8921" w:type="dxa"/>
            <w:gridSpan w:val="12"/>
            <w:vAlign w:val="center"/>
          </w:tcPr>
          <w:p w:rsidR="00063FFA" w:rsidRDefault="00063FFA" w:rsidP="00DE2484">
            <w:pPr>
              <w:tabs>
                <w:tab w:val="left" w:pos="7016"/>
              </w:tabs>
              <w:adjustRightInd w:val="0"/>
              <w:snapToGrid w:val="0"/>
              <w:jc w:val="center"/>
              <w:rPr>
                <w:rFonts w:ascii="方正宋三_GBK" w:eastAsia="方正宋三_GBK" w:hAnsi="宋体" w:cs="Arial" w:hint="eastAsia"/>
                <w:sz w:val="21"/>
                <w:szCs w:val="21"/>
              </w:rPr>
            </w:pPr>
            <w:r>
              <w:rPr>
                <w:rFonts w:ascii="方正宋三_GBK" w:eastAsia="方正宋三_GBK" w:hAnsi="宋体" w:cs="Arial" w:hint="eastAsia"/>
                <w:sz w:val="21"/>
                <w:szCs w:val="21"/>
              </w:rPr>
              <w:t>第一项：基本情况</w:t>
            </w: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企业名称</w:t>
            </w:r>
          </w:p>
        </w:tc>
        <w:tc>
          <w:tcPr>
            <w:tcW w:w="3556"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77"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法人代表</w:t>
            </w:r>
          </w:p>
        </w:tc>
        <w:tc>
          <w:tcPr>
            <w:tcW w:w="1540" w:type="dxa"/>
            <w:gridSpan w:val="2"/>
            <w:vAlign w:val="center"/>
          </w:tcPr>
          <w:p w:rsidR="00063FFA" w:rsidRDefault="00063FFA" w:rsidP="00DE2484">
            <w:pPr>
              <w:adjustRightInd w:val="0"/>
              <w:snapToGrid w:val="0"/>
              <w:jc w:val="center"/>
              <w:rPr>
                <w:rFonts w:ascii="方正宋三_GBK" w:eastAsia="方正宋三_GBK" w:hAnsi="宋体" w:cs="Arial"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企业地址</w:t>
            </w:r>
          </w:p>
        </w:tc>
        <w:tc>
          <w:tcPr>
            <w:tcW w:w="3556"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77"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企业类型</w:t>
            </w:r>
          </w:p>
        </w:tc>
        <w:tc>
          <w:tcPr>
            <w:tcW w:w="1540" w:type="dxa"/>
            <w:gridSpan w:val="2"/>
            <w:vAlign w:val="center"/>
          </w:tcPr>
          <w:p w:rsidR="00063FFA" w:rsidRDefault="00063FFA" w:rsidP="00DE2484">
            <w:pPr>
              <w:adjustRightInd w:val="0"/>
              <w:snapToGrid w:val="0"/>
              <w:jc w:val="center"/>
              <w:rPr>
                <w:rFonts w:ascii="方正宋三_GBK" w:eastAsia="方正宋三_GBK" w:hAnsi="宋体" w:cs="Arial"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资产总额</w:t>
            </w:r>
          </w:p>
        </w:tc>
        <w:tc>
          <w:tcPr>
            <w:tcW w:w="3556"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77"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注册资金</w:t>
            </w:r>
          </w:p>
        </w:tc>
        <w:tc>
          <w:tcPr>
            <w:tcW w:w="1540" w:type="dxa"/>
            <w:gridSpan w:val="2"/>
            <w:vAlign w:val="center"/>
          </w:tcPr>
          <w:p w:rsidR="00063FFA" w:rsidRDefault="00063FFA" w:rsidP="00DE2484">
            <w:pPr>
              <w:adjustRightInd w:val="0"/>
              <w:snapToGrid w:val="0"/>
              <w:jc w:val="center"/>
              <w:rPr>
                <w:rFonts w:ascii="方正宋三_GBK" w:eastAsia="方正宋三_GBK" w:hAnsi="宋体" w:cs="Arial"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上年销售总额</w:t>
            </w:r>
          </w:p>
        </w:tc>
        <w:tc>
          <w:tcPr>
            <w:tcW w:w="3556"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77"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利润总额</w:t>
            </w:r>
          </w:p>
        </w:tc>
        <w:tc>
          <w:tcPr>
            <w:tcW w:w="1540" w:type="dxa"/>
            <w:gridSpan w:val="2"/>
            <w:vAlign w:val="center"/>
          </w:tcPr>
          <w:p w:rsidR="00063FFA" w:rsidRDefault="00063FFA" w:rsidP="00DE2484">
            <w:pPr>
              <w:adjustRightInd w:val="0"/>
              <w:snapToGrid w:val="0"/>
              <w:jc w:val="center"/>
              <w:rPr>
                <w:rFonts w:ascii="方正宋三_GBK" w:eastAsia="方正宋三_GBK" w:hAnsi="宋体" w:cs="Arial"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现有网点数</w:t>
            </w:r>
          </w:p>
        </w:tc>
        <w:tc>
          <w:tcPr>
            <w:tcW w:w="3556"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共  个，其中本市  个。</w:t>
            </w:r>
          </w:p>
        </w:tc>
        <w:tc>
          <w:tcPr>
            <w:tcW w:w="1377"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从业人员</w:t>
            </w:r>
          </w:p>
        </w:tc>
        <w:tc>
          <w:tcPr>
            <w:tcW w:w="1540" w:type="dxa"/>
            <w:gridSpan w:val="2"/>
            <w:vAlign w:val="center"/>
          </w:tcPr>
          <w:p w:rsidR="00063FFA" w:rsidRDefault="00063FFA" w:rsidP="00DE2484">
            <w:pPr>
              <w:adjustRightInd w:val="0"/>
              <w:snapToGrid w:val="0"/>
              <w:jc w:val="center"/>
              <w:rPr>
                <w:rFonts w:ascii="方正宋三_GBK" w:eastAsia="方正宋三_GBK" w:hAnsi="宋体" w:cs="Arial" w:hint="eastAsia"/>
                <w:sz w:val="21"/>
                <w:szCs w:val="21"/>
              </w:rPr>
            </w:pPr>
          </w:p>
        </w:tc>
      </w:tr>
      <w:tr w:rsidR="00063FFA" w:rsidTr="00DE2484">
        <w:trPr>
          <w:trHeight w:hRule="exact" w:val="369"/>
          <w:jc w:val="center"/>
        </w:trPr>
        <w:tc>
          <w:tcPr>
            <w:tcW w:w="8921" w:type="dxa"/>
            <w:gridSpan w:val="12"/>
            <w:vAlign w:val="center"/>
          </w:tcPr>
          <w:p w:rsidR="00063FFA" w:rsidRDefault="00063FFA" w:rsidP="00DE2484">
            <w:pPr>
              <w:adjustRightInd w:val="0"/>
              <w:snapToGrid w:val="0"/>
              <w:jc w:val="center"/>
              <w:rPr>
                <w:rFonts w:ascii="方正宋三_GBK" w:eastAsia="方正宋三_GBK" w:hAnsi="宋体" w:cs="Arial" w:hint="eastAsia"/>
                <w:sz w:val="21"/>
                <w:szCs w:val="21"/>
              </w:rPr>
            </w:pPr>
            <w:r>
              <w:rPr>
                <w:rFonts w:ascii="方正宋三_GBK" w:eastAsia="方正宋三_GBK" w:hAnsi="宋体" w:cs="Arial" w:hint="eastAsia"/>
                <w:sz w:val="21"/>
                <w:szCs w:val="21"/>
              </w:rPr>
              <w:t>第二项：新建项目</w:t>
            </w:r>
          </w:p>
        </w:tc>
      </w:tr>
      <w:tr w:rsidR="00063FFA" w:rsidTr="00DE2484">
        <w:trPr>
          <w:trHeight w:hRule="exact" w:val="567"/>
          <w:jc w:val="center"/>
        </w:trPr>
        <w:tc>
          <w:tcPr>
            <w:tcW w:w="76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类别</w:t>
            </w: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序号</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名  称</w:t>
            </w:r>
          </w:p>
        </w:tc>
        <w:tc>
          <w:tcPr>
            <w:tcW w:w="852" w:type="dxa"/>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所属区县</w:t>
            </w:r>
          </w:p>
        </w:tc>
        <w:tc>
          <w:tcPr>
            <w:tcW w:w="2303" w:type="dxa"/>
            <w:gridSpan w:val="4"/>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具体地址</w:t>
            </w:r>
          </w:p>
        </w:tc>
        <w:tc>
          <w:tcPr>
            <w:tcW w:w="1134" w:type="dxa"/>
            <w:gridSpan w:val="2"/>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建筑</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面积</w:t>
            </w:r>
          </w:p>
        </w:tc>
        <w:tc>
          <w:tcPr>
            <w:tcW w:w="1458" w:type="dxa"/>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完成</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时间</w:t>
            </w:r>
          </w:p>
        </w:tc>
      </w:tr>
      <w:tr w:rsidR="00063FFA" w:rsidTr="00DE2484">
        <w:trPr>
          <w:trHeight w:hRule="exact" w:val="397"/>
          <w:jc w:val="center"/>
        </w:trPr>
        <w:tc>
          <w:tcPr>
            <w:tcW w:w="766" w:type="dxa"/>
            <w:vMerge w:val="restart"/>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主食加工配送中心</w:t>
            </w: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1</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2</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restart"/>
            <w:vAlign w:val="center"/>
          </w:tcPr>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早</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餐</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连</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锁</w:t>
            </w:r>
          </w:p>
          <w:p w:rsidR="00063FFA" w:rsidRDefault="00063FFA" w:rsidP="00DE2484">
            <w:pPr>
              <w:adjustRightInd w:val="0"/>
              <w:snapToGrid w:val="0"/>
              <w:spacing w:line="260" w:lineRule="exact"/>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店</w:t>
            </w: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1</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2</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3</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4</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97"/>
          <w:jc w:val="center"/>
        </w:trPr>
        <w:tc>
          <w:tcPr>
            <w:tcW w:w="766" w:type="dxa"/>
            <w:vMerge/>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706"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w:t>
            </w:r>
          </w:p>
        </w:tc>
        <w:tc>
          <w:tcPr>
            <w:tcW w:w="1702"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852"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303"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134"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458" w:type="dxa"/>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财务负责人</w:t>
            </w:r>
          </w:p>
        </w:tc>
        <w:tc>
          <w:tcPr>
            <w:tcW w:w="2459"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65"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联系电话</w:t>
            </w:r>
          </w:p>
        </w:tc>
        <w:tc>
          <w:tcPr>
            <w:tcW w:w="2649"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开户银行</w:t>
            </w:r>
          </w:p>
        </w:tc>
        <w:tc>
          <w:tcPr>
            <w:tcW w:w="2459"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65"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账  号</w:t>
            </w:r>
          </w:p>
        </w:tc>
        <w:tc>
          <w:tcPr>
            <w:tcW w:w="2649"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369"/>
          <w:jc w:val="center"/>
        </w:trPr>
        <w:tc>
          <w:tcPr>
            <w:tcW w:w="2448"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sz w:val="21"/>
                <w:szCs w:val="21"/>
              </w:rPr>
              <w:t>申请扶持资金</w:t>
            </w:r>
          </w:p>
        </w:tc>
        <w:tc>
          <w:tcPr>
            <w:tcW w:w="2459" w:type="dxa"/>
            <w:gridSpan w:val="3"/>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1365" w:type="dxa"/>
            <w:gridSpan w:val="2"/>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c>
          <w:tcPr>
            <w:tcW w:w="2649" w:type="dxa"/>
            <w:gridSpan w:val="4"/>
            <w:vAlign w:val="center"/>
          </w:tcPr>
          <w:p w:rsidR="00063FFA" w:rsidRDefault="00063FFA" w:rsidP="00DE2484">
            <w:pPr>
              <w:adjustRightInd w:val="0"/>
              <w:snapToGrid w:val="0"/>
              <w:jc w:val="center"/>
              <w:rPr>
                <w:rFonts w:ascii="方正宋三_GBK" w:eastAsia="方正宋三_GBK" w:hAnsi="宋体" w:cs="宋体" w:hint="eastAsia"/>
                <w:sz w:val="21"/>
                <w:szCs w:val="21"/>
              </w:rPr>
            </w:pPr>
          </w:p>
        </w:tc>
      </w:tr>
      <w:tr w:rsidR="00063FFA" w:rsidTr="00DE2484">
        <w:trPr>
          <w:trHeight w:hRule="exact" w:val="2445"/>
          <w:jc w:val="center"/>
        </w:trPr>
        <w:tc>
          <w:tcPr>
            <w:tcW w:w="8921" w:type="dxa"/>
            <w:gridSpan w:val="12"/>
            <w:vAlign w:val="center"/>
          </w:tcPr>
          <w:p w:rsidR="00063FFA" w:rsidRDefault="00063FFA" w:rsidP="00DE2484">
            <w:pPr>
              <w:adjustRightInd w:val="0"/>
              <w:snapToGrid w:val="0"/>
              <w:ind w:firstLineChars="350" w:firstLine="713"/>
              <w:rPr>
                <w:rFonts w:ascii="方正宋三_GBK" w:eastAsia="方正宋三_GBK" w:hAnsi="宋体" w:cs="宋体" w:hint="eastAsia"/>
                <w:sz w:val="21"/>
                <w:szCs w:val="21"/>
              </w:rPr>
            </w:pPr>
            <w:r>
              <w:rPr>
                <w:rFonts w:ascii="方正宋三_GBK" w:eastAsia="方正宋三_GBK" w:hAnsi="宋体" w:cs="宋体" w:hint="eastAsia"/>
                <w:sz w:val="21"/>
                <w:szCs w:val="21"/>
              </w:rPr>
              <w:t>项目申请单位（公章）：           法定代表人（签字）：</w:t>
            </w:r>
          </w:p>
        </w:tc>
      </w:tr>
    </w:tbl>
    <w:p w:rsidR="00063FFA" w:rsidRDefault="00063FFA" w:rsidP="00063FFA">
      <w:pPr>
        <w:spacing w:line="400" w:lineRule="exact"/>
        <w:rPr>
          <w:rFonts w:ascii="方正宋三_GBK" w:eastAsia="方正宋三_GBK" w:hAnsi="宋体" w:cs="宋体" w:hint="eastAsia"/>
          <w:sz w:val="21"/>
          <w:szCs w:val="21"/>
        </w:rPr>
      </w:pPr>
      <w:r>
        <w:rPr>
          <w:rFonts w:ascii="方正宋三_GBK" w:eastAsia="方正宋三_GBK" w:hAnsi="宋体" w:hint="eastAsia"/>
          <w:sz w:val="21"/>
          <w:szCs w:val="21"/>
        </w:rPr>
        <w:t>申报联系人：          办公电话：          手机：           邮箱：</w:t>
      </w:r>
      <w:r>
        <w:rPr>
          <w:rFonts w:ascii="方正宋三_GBK" w:eastAsia="方正宋三_GBK" w:hAnsi="宋体" w:cs="宋体" w:hint="eastAsia"/>
          <w:sz w:val="21"/>
          <w:szCs w:val="21"/>
        </w:rPr>
        <w:t xml:space="preserve"> </w:t>
      </w:r>
    </w:p>
    <w:p w:rsidR="00063FFA" w:rsidRDefault="00063FFA" w:rsidP="00063FFA">
      <w:pPr>
        <w:adjustRightInd w:val="0"/>
        <w:snapToGrid w:val="0"/>
        <w:rPr>
          <w:rFonts w:ascii="黑体" w:eastAsia="黑体" w:hAnsi="黑体" w:cs="宋体" w:hint="eastAsia"/>
          <w:szCs w:val="32"/>
        </w:rPr>
      </w:pPr>
      <w:r>
        <w:rPr>
          <w:rFonts w:ascii="黑体" w:eastAsia="黑体" w:hAnsi="黑体" w:cs="宋体" w:hint="eastAsia"/>
          <w:szCs w:val="32"/>
        </w:rPr>
        <w:lastRenderedPageBreak/>
        <w:t>附件4-6</w:t>
      </w:r>
    </w:p>
    <w:p w:rsidR="00063FFA" w:rsidRDefault="00063FFA" w:rsidP="00063FFA">
      <w:pPr>
        <w:shd w:val="clear" w:color="auto" w:fill="FFFFFF"/>
        <w:adjustRightInd w:val="0"/>
        <w:jc w:val="center"/>
        <w:rPr>
          <w:rFonts w:ascii="宋体" w:eastAsia="方正小标宋简体" w:hAnsi="宋体"/>
          <w:spacing w:val="2"/>
          <w:sz w:val="44"/>
          <w:szCs w:val="44"/>
        </w:rPr>
      </w:pPr>
      <w:r>
        <w:rPr>
          <w:rFonts w:ascii="宋体" w:eastAsia="方正小标宋简体" w:hAnsi="宋体" w:hint="eastAsia"/>
          <w:spacing w:val="2"/>
          <w:sz w:val="44"/>
          <w:szCs w:val="44"/>
        </w:rPr>
        <w:t>市场运行和消费促进项目申报材料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805"/>
        <w:gridCol w:w="5630"/>
        <w:gridCol w:w="1410"/>
      </w:tblGrid>
      <w:tr w:rsidR="00063FFA" w:rsidTr="00DE2484">
        <w:trPr>
          <w:trHeight w:val="680"/>
          <w:tblHeader/>
          <w:jc w:val="center"/>
        </w:trPr>
        <w:tc>
          <w:tcPr>
            <w:tcW w:w="1846" w:type="dxa"/>
            <w:tcBorders>
              <w:top w:val="single" w:sz="8" w:space="0" w:color="auto"/>
              <w:left w:val="single" w:sz="8" w:space="0" w:color="auto"/>
              <w:bottom w:val="single" w:sz="6" w:space="0" w:color="auto"/>
              <w:tl2br w:val="single" w:sz="4" w:space="0" w:color="auto"/>
            </w:tcBorders>
          </w:tcPr>
          <w:p w:rsidR="00063FFA" w:rsidRDefault="00063FFA" w:rsidP="00DE2484">
            <w:pPr>
              <w:adjustRightInd w:val="0"/>
              <w:snapToGrid w:val="0"/>
              <w:spacing w:line="360" w:lineRule="exact"/>
              <w:ind w:firstLineChars="366" w:firstLine="71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spacing w:line="360" w:lineRule="exact"/>
              <w:rPr>
                <w:rFonts w:ascii="黑体" w:eastAsia="黑体" w:hAnsi="黑体" w:hint="eastAsia"/>
                <w:spacing w:val="-4"/>
                <w:sz w:val="21"/>
                <w:szCs w:val="21"/>
              </w:rPr>
            </w:pPr>
            <w:r>
              <w:rPr>
                <w:rFonts w:ascii="黑体" w:eastAsia="黑体" w:hAnsi="黑体" w:hint="eastAsia"/>
                <w:spacing w:val="-4"/>
                <w:sz w:val="21"/>
                <w:szCs w:val="21"/>
              </w:rPr>
              <w:t>申报项目</w:t>
            </w:r>
          </w:p>
        </w:tc>
        <w:tc>
          <w:tcPr>
            <w:tcW w:w="5773" w:type="dxa"/>
            <w:tcBorders>
              <w:top w:val="single" w:sz="8" w:space="0" w:color="auto"/>
              <w:bottom w:val="single" w:sz="6"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项   目   资   料</w:t>
            </w:r>
          </w:p>
        </w:tc>
        <w:tc>
          <w:tcPr>
            <w:tcW w:w="1441" w:type="dxa"/>
            <w:tcBorders>
              <w:top w:val="single" w:sz="8" w:space="0" w:color="auto"/>
              <w:bottom w:val="single" w:sz="6" w:space="0" w:color="auto"/>
              <w:right w:val="single" w:sz="8" w:space="0" w:color="auto"/>
            </w:tcBorders>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5406"/>
          <w:jc w:val="center"/>
        </w:trPr>
        <w:tc>
          <w:tcPr>
            <w:tcW w:w="1846" w:type="dxa"/>
            <w:tcBorders>
              <w:top w:val="single" w:sz="6" w:space="0" w:color="auto"/>
              <w:left w:val="single" w:sz="8" w:space="0" w:color="auto"/>
              <w:bottom w:val="single" w:sz="8"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纳入批零</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住餐限上单位</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统计项目</w:t>
            </w:r>
          </w:p>
        </w:tc>
        <w:tc>
          <w:tcPr>
            <w:tcW w:w="5773" w:type="dxa"/>
            <w:tcBorders>
              <w:top w:val="single" w:sz="6" w:space="0" w:color="auto"/>
              <w:bottom w:val="single" w:sz="8" w:space="0" w:color="auto"/>
            </w:tcBorders>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1．申请首次纳统奖励的，由区县商务主管部门协调区县统计局提供申报单位已纳统证明材料；</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2．申请第二年度1万元奖励的，由区县商务主管部门协调区县统计局提供申报单位在库且年度销售（营业）额正增长的证明材料。</w:t>
            </w:r>
          </w:p>
        </w:tc>
        <w:tc>
          <w:tcPr>
            <w:tcW w:w="1441" w:type="dxa"/>
            <w:tcBorders>
              <w:top w:val="single" w:sz="6" w:space="0" w:color="auto"/>
              <w:bottom w:val="single" w:sz="8" w:space="0" w:color="auto"/>
              <w:right w:val="single" w:sz="8" w:space="0" w:color="auto"/>
            </w:tcBorders>
            <w:vAlign w:val="center"/>
          </w:tcPr>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adjustRightInd w:val="0"/>
              <w:snapToGrid w:val="0"/>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shd w:val="clear" w:color="auto" w:fill="FFFFFF"/>
              <w:autoSpaceDN w:val="0"/>
              <w:adjustRightInd w:val="0"/>
              <w:snapToGrid w:val="0"/>
              <w:rPr>
                <w:rFonts w:ascii="方正宋三_GBK" w:eastAsia="方正宋三_GBK" w:hAnsi="宋体" w:cs="宋体" w:hint="eastAsia"/>
                <w:sz w:val="21"/>
                <w:szCs w:val="21"/>
              </w:rPr>
            </w:pP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3．申报单位营业执照复印件（如名称与国家统计系统名称不一致的，需提供相应证明材料）。</w:t>
            </w:r>
          </w:p>
        </w:tc>
      </w:tr>
    </w:tbl>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p>
    <w:p w:rsidR="00063FFA" w:rsidRDefault="00063FFA" w:rsidP="00063FFA">
      <w:pPr>
        <w:adjustRightInd w:val="0"/>
        <w:snapToGrid w:val="0"/>
        <w:rPr>
          <w:rFonts w:ascii="黑体" w:eastAsia="黑体" w:hAnsi="黑体" w:cs="宋体" w:hint="eastAsia"/>
          <w:szCs w:val="32"/>
        </w:rPr>
      </w:pPr>
      <w:r>
        <w:rPr>
          <w:rFonts w:ascii="黑体" w:eastAsia="黑体" w:hAnsi="黑体" w:cs="宋体" w:hint="eastAsia"/>
          <w:szCs w:val="32"/>
        </w:rPr>
        <w:t>附件4-7</w:t>
      </w:r>
    </w:p>
    <w:p w:rsidR="00063FFA" w:rsidRDefault="00063FFA" w:rsidP="00063FFA">
      <w:pPr>
        <w:shd w:val="clear" w:color="auto" w:fill="FFFFFF"/>
        <w:adjustRightInd w:val="0"/>
        <w:jc w:val="center"/>
        <w:rPr>
          <w:rFonts w:ascii="宋体" w:eastAsia="方正小标宋简体" w:hAnsi="宋体"/>
          <w:spacing w:val="2"/>
          <w:sz w:val="44"/>
          <w:szCs w:val="44"/>
        </w:rPr>
      </w:pPr>
      <w:r>
        <w:rPr>
          <w:rFonts w:ascii="宋体" w:eastAsia="方正小标宋简体" w:hAnsi="宋体" w:hint="eastAsia"/>
          <w:spacing w:val="2"/>
          <w:sz w:val="44"/>
          <w:szCs w:val="44"/>
        </w:rPr>
        <w:t>电子商务项目申报材料</w:t>
      </w: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690"/>
        <w:gridCol w:w="1131"/>
        <w:gridCol w:w="5594"/>
        <w:gridCol w:w="1430"/>
      </w:tblGrid>
      <w:tr w:rsidR="00063FFA" w:rsidTr="00DE2484">
        <w:trPr>
          <w:trHeight w:val="680"/>
          <w:tblHeader/>
          <w:jc w:val="center"/>
        </w:trPr>
        <w:tc>
          <w:tcPr>
            <w:tcW w:w="1875" w:type="dxa"/>
            <w:gridSpan w:val="2"/>
            <w:tcBorders>
              <w:tl2br w:val="single" w:sz="4" w:space="0" w:color="auto"/>
            </w:tcBorders>
          </w:tcPr>
          <w:p w:rsidR="00063FFA" w:rsidRDefault="00063FFA" w:rsidP="00DE2484">
            <w:pPr>
              <w:adjustRightInd w:val="0"/>
              <w:snapToGrid w:val="0"/>
              <w:ind w:firstLineChars="366" w:firstLine="71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rPr>
                <w:rFonts w:ascii="黑体" w:eastAsia="黑体" w:hAnsi="黑体" w:hint="eastAsia"/>
                <w:sz w:val="21"/>
                <w:szCs w:val="21"/>
              </w:rPr>
            </w:pPr>
            <w:r>
              <w:rPr>
                <w:rFonts w:ascii="黑体" w:eastAsia="黑体" w:hAnsi="黑体" w:hint="eastAsia"/>
                <w:spacing w:val="-4"/>
                <w:sz w:val="21"/>
                <w:szCs w:val="21"/>
              </w:rPr>
              <w:t>申报项目</w:t>
            </w:r>
          </w:p>
        </w:tc>
        <w:tc>
          <w:tcPr>
            <w:tcW w:w="5781" w:type="dxa"/>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项   目   资   料</w:t>
            </w:r>
          </w:p>
        </w:tc>
        <w:tc>
          <w:tcPr>
            <w:tcW w:w="1474" w:type="dxa"/>
            <w:vAlign w:val="center"/>
          </w:tcPr>
          <w:p w:rsidR="00063FFA" w:rsidRDefault="00063FFA" w:rsidP="00DE2484">
            <w:pPr>
              <w:adjustRightInd w:val="0"/>
              <w:snapToGrid w:val="0"/>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680"/>
          <w:jc w:val="center"/>
        </w:trPr>
        <w:tc>
          <w:tcPr>
            <w:tcW w:w="9130" w:type="dxa"/>
            <w:gridSpan w:val="4"/>
            <w:vAlign w:val="center"/>
          </w:tcPr>
          <w:p w:rsidR="00063FFA" w:rsidRDefault="00063FFA" w:rsidP="00DE2484">
            <w:pPr>
              <w:shd w:val="clear" w:color="auto" w:fill="FFFFFF"/>
              <w:autoSpaceDN w:val="0"/>
              <w:adjustRightInd w:val="0"/>
              <w:snapToGrid w:val="0"/>
              <w:ind w:leftChars="-30" w:left="-94" w:rightChars="-30" w:right="-94"/>
              <w:rPr>
                <w:rFonts w:ascii="方正宋三_GBK" w:eastAsia="方正宋三_GBK" w:hAnsi="宋体" w:cs="宋体" w:hint="eastAsia"/>
                <w:sz w:val="21"/>
                <w:szCs w:val="21"/>
              </w:rPr>
            </w:pPr>
            <w:r>
              <w:rPr>
                <w:rFonts w:ascii="方正宋三_GBK" w:eastAsia="方正宋三_GBK" w:hAnsi="宋体" w:cs="宋体" w:hint="eastAsia"/>
                <w:b/>
                <w:sz w:val="21"/>
                <w:szCs w:val="21"/>
              </w:rPr>
              <w:t>一、</w:t>
            </w:r>
            <w:r>
              <w:rPr>
                <w:rFonts w:ascii="方正宋三_GBK" w:eastAsia="方正宋三_GBK" w:hAnsi="宋体" w:cs="方正小标宋简体" w:hint="eastAsia"/>
                <w:b/>
                <w:sz w:val="21"/>
                <w:szCs w:val="21"/>
              </w:rPr>
              <w:t>电子商务（互联网+）产业推动项目</w:t>
            </w:r>
          </w:p>
        </w:tc>
      </w:tr>
      <w:tr w:rsidR="00063FFA" w:rsidTr="00DE2484">
        <w:trPr>
          <w:trHeight w:val="1305"/>
          <w:jc w:val="center"/>
        </w:trPr>
        <w:tc>
          <w:tcPr>
            <w:tcW w:w="710" w:type="dxa"/>
            <w:vMerge w:val="restart"/>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b/>
                <w:bCs/>
                <w:sz w:val="21"/>
                <w:szCs w:val="21"/>
              </w:rPr>
              <w:t>1.培育骨干龙头企业</w:t>
            </w:r>
          </w:p>
        </w:tc>
        <w:tc>
          <w:tcPr>
            <w:tcW w:w="1165" w:type="dxa"/>
            <w:vAlign w:val="center"/>
          </w:tcPr>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支持新</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达到规模</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企业</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需提供会计师事务所出具的专项审计报告。报告中需注明2021年4月1日—2021年12月31日企业的网络交易额，并须附齐全下列证明材料：银行流水、或平台支付流水（按月）、或纳税证明、或其他第三方证明材料等复印件。</w:t>
            </w:r>
          </w:p>
        </w:tc>
        <w:tc>
          <w:tcPr>
            <w:tcW w:w="1474" w:type="dxa"/>
            <w:vMerge w:val="restart"/>
            <w:vAlign w:val="center"/>
          </w:tcPr>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4.资金申请报告（包含企业简介、项目发展情况、商业模式简述、申请支持条款等内容）。</w:t>
            </w:r>
          </w:p>
        </w:tc>
      </w:tr>
      <w:tr w:rsidR="00063FFA" w:rsidTr="00DE2484">
        <w:trPr>
          <w:trHeight w:val="680"/>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支持龙头</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企业扩大</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增量</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1．统计联网直报平台企业端截图（加盖申报单位公章）；</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 2021年12月的批发和零售业商品销售和库存表（E204-1表）（加盖申报单位公章）；</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3．由区县商务主管部门协调区县统计局提供申报单位2021年通过公共网络实现零售额达到5000万元（含）以上及零售额同比增量情况的证明材料（上年同期无数据或为0的不予支持）。</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新获得</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国家级</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争先创优</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示范项目</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需提供获得国家级争先创优示范项目的证明材料，如政府部门文件、牌匾照片或证书复印件等。</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710" w:type="dxa"/>
            <w:vMerge w:val="restart"/>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2.推动本地互联网平台</w:t>
            </w:r>
            <w:r>
              <w:rPr>
                <w:rFonts w:ascii="方正宋三_GBK" w:eastAsia="方正宋三_GBK" w:hAnsi="宋体" w:cs="宋体" w:hint="eastAsia"/>
                <w:b/>
                <w:bCs/>
                <w:sz w:val="21"/>
                <w:szCs w:val="21"/>
              </w:rPr>
              <w:lastRenderedPageBreak/>
              <w:t>发展</w:t>
            </w:r>
          </w:p>
        </w:tc>
        <w:tc>
          <w:tcPr>
            <w:tcW w:w="1165" w:type="dxa"/>
            <w:vAlign w:val="center"/>
          </w:tcPr>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lastRenderedPageBreak/>
              <w:t>支持新</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达到规模</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平台企业</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需提供会计师事务所出具的专项审计报告。报告中需注明2021年4月1日—2021年12月31日企业的网络交易额，并须附齐全下列证明材料：银行流水、或平台支付流水（按月）、或纳税证明、或其他第三方证明材料等复印件，以及互联网经营许可证或备案文件等相关证明材料复印件。</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3786"/>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支持新</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达到规模</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限上批零</w:t>
            </w:r>
          </w:p>
          <w:p w:rsidR="00063FFA" w:rsidRDefault="00063FFA" w:rsidP="00DE2484">
            <w:pPr>
              <w:adjustRightInd w:val="0"/>
              <w:snapToGrid w:val="0"/>
              <w:ind w:leftChars="-18" w:left="-56"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平台企业</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1．提供赋能本地企业的企业清单、入驻平台的证明材料（如链接或协议或合同等）；</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2．提供入驻本地产品情况、产品清单（产品类别、品牌、名称、规格型号等）及上架链接、上架截图等证明材料；</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3．提供互联网经营许可或备案文件复印件；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4．统计联网直报平台企业端截图（加盖申报单位公章）；</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5. 2021年3月和12月的批发和零售业商品销售和库存表（E204-1表）（加盖申报单位公章）；</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6．由区县商务主管部门协调区县统计局提供申报单位在</w:t>
            </w:r>
            <w:r>
              <w:rPr>
                <w:rFonts w:ascii="方正宋三_GBK" w:eastAsia="方正宋三_GBK" w:hAnsi="宋体" w:cs="仿宋_GB2312" w:hint="eastAsia"/>
                <w:sz w:val="21"/>
                <w:szCs w:val="21"/>
              </w:rPr>
              <w:t>申报期内（2021年4月—12月）实现在线零售额达到1亿元以上的</w:t>
            </w:r>
            <w:r>
              <w:rPr>
                <w:rFonts w:ascii="方正宋三_GBK" w:eastAsia="方正宋三_GBK" w:hAnsi="宋体" w:cs="宋体" w:hint="eastAsia"/>
                <w:sz w:val="21"/>
                <w:szCs w:val="21"/>
              </w:rPr>
              <w:t>证明材料。</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710" w:type="dxa"/>
            <w:vMerge w:val="restart"/>
            <w:vAlign w:val="center"/>
          </w:tcPr>
          <w:p w:rsidR="00063FFA" w:rsidRDefault="00063FFA" w:rsidP="00DE2484">
            <w:pPr>
              <w:adjustRightInd w:val="0"/>
              <w:snapToGrid w:val="0"/>
              <w:jc w:val="center"/>
              <w:rPr>
                <w:rFonts w:ascii="方正宋三_GBK" w:eastAsia="方正宋三_GBK" w:hAnsi="宋体" w:cs="宋体" w:hint="eastAsia"/>
                <w:sz w:val="21"/>
                <w:szCs w:val="21"/>
              </w:rPr>
            </w:pPr>
            <w:r>
              <w:rPr>
                <w:rFonts w:ascii="方正宋三_GBK" w:eastAsia="方正宋三_GBK" w:hAnsi="宋体" w:cs="宋体" w:hint="eastAsia"/>
                <w:b/>
                <w:bCs/>
                <w:sz w:val="21"/>
                <w:szCs w:val="21"/>
              </w:rPr>
              <w:lastRenderedPageBreak/>
              <w:t>3.农村电商项目</w:t>
            </w:r>
          </w:p>
        </w:tc>
        <w:tc>
          <w:tcPr>
            <w:tcW w:w="1165" w:type="dxa"/>
            <w:vAlign w:val="center"/>
          </w:tcPr>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电商镇、</w:t>
            </w:r>
          </w:p>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电商村</w:t>
            </w:r>
          </w:p>
          <w:p w:rsidR="00063FFA" w:rsidRDefault="00063FFA" w:rsidP="00DE2484">
            <w:pPr>
              <w:adjustRightInd w:val="0"/>
              <w:snapToGrid w:val="0"/>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认定项目</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1．获得省级及以上政府部门认定的公开性文件或国内主要电商平台（淘宝）认定的网站公示截图，授予的牌匾照片或证书复印件等；</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2．镇、村出具的申报单位作为电商镇、电商村运营主体的证明材料或合作协议等；</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3．申报单位作为电商镇、电商村运营主体开展具体工作（如培训、论坛活动的方案及照片、或线上销售数据截图等）的相关资料。</w:t>
            </w:r>
          </w:p>
        </w:tc>
        <w:tc>
          <w:tcPr>
            <w:tcW w:w="1474" w:type="dxa"/>
            <w:vMerge w:val="restart"/>
            <w:vAlign w:val="center"/>
          </w:tcPr>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4.资金申请报告（包含企业简介、项目发展情况、商业模式简述、申请支持条款等内容）。</w:t>
            </w:r>
          </w:p>
        </w:tc>
      </w:tr>
      <w:tr w:rsidR="00063FFA" w:rsidTr="00DE2484">
        <w:trPr>
          <w:trHeight w:val="680"/>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线上销售</w:t>
            </w:r>
          </w:p>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农产品</w:t>
            </w:r>
          </w:p>
          <w:p w:rsidR="00063FFA" w:rsidRDefault="00063FFA" w:rsidP="00DE2484">
            <w:pPr>
              <w:adjustRightInd w:val="0"/>
              <w:snapToGrid w:val="0"/>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项目</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会计师事务所出具的专项审计报告。报告中需注明2021年4月1日—2021年12月31日企业销售本地农产品的种类和网络零售额，并须附齐全下列证明材料：销售本地农产品的银行流水、或平台支付流水（按月）、或纳税证明、或其他第三方证明材料等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2．本地农产品自有品牌证明（如企业商标注册证等）、或与本地农产品供应商（本地农业合作社、本地农业公司等）签订的采购合同复印件。</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线上销售</w:t>
            </w:r>
          </w:p>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农产品快</w:t>
            </w:r>
          </w:p>
          <w:p w:rsidR="00063FFA" w:rsidRDefault="00063FFA" w:rsidP="00DE2484">
            <w:pPr>
              <w:adjustRightInd w:val="0"/>
              <w:snapToGrid w:val="0"/>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递发件量</w:t>
            </w:r>
          </w:p>
          <w:p w:rsidR="00063FFA" w:rsidRDefault="00063FFA" w:rsidP="00DE2484">
            <w:pPr>
              <w:adjustRightInd w:val="0"/>
              <w:snapToGrid w:val="0"/>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项目</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1．申请事项的情况报告。报告中需注明2021年4月1日—2021年12月31日线上销售本地农产品的快递发件量等情况，并须附齐全下列证明材料：平台交易流水（或快递发货流水）、第三方快递发货量证明；</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2．本地农产品自有品牌证明（如企业商标注册证等）、或与本地农产品电商企业（本地农业合作社、本地农业公司）签</w:t>
            </w:r>
            <w:r>
              <w:rPr>
                <w:rFonts w:ascii="方正宋三_GBK" w:eastAsia="方正宋三_GBK" w:hAnsi="宋体" w:cs="宋体" w:hint="eastAsia"/>
                <w:sz w:val="21"/>
                <w:szCs w:val="21"/>
              </w:rPr>
              <w:lastRenderedPageBreak/>
              <w:t>订的线上销售本地农产品的快递发货协议等复印件；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3．结算凭证复印件。</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710" w:type="dxa"/>
            <w:vMerge/>
            <w:vAlign w:val="center"/>
          </w:tcPr>
          <w:p w:rsidR="00063FFA" w:rsidRDefault="00063FFA" w:rsidP="00DE2484">
            <w:pPr>
              <w:adjustRightInd w:val="0"/>
              <w:snapToGrid w:val="0"/>
              <w:jc w:val="center"/>
              <w:rPr>
                <w:rFonts w:ascii="方正宋三_GBK" w:eastAsia="方正宋三_GBK" w:hAnsi="宋体" w:cs="宋体" w:hint="eastAsia"/>
                <w:b/>
                <w:bCs/>
                <w:sz w:val="21"/>
                <w:szCs w:val="21"/>
              </w:rPr>
            </w:pPr>
          </w:p>
        </w:tc>
        <w:tc>
          <w:tcPr>
            <w:tcW w:w="1165" w:type="dxa"/>
            <w:vAlign w:val="center"/>
          </w:tcPr>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社区电商</w:t>
            </w:r>
          </w:p>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企业运用</w:t>
            </w:r>
          </w:p>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产地直采、社区（社群）</w:t>
            </w:r>
          </w:p>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下单模式</w:t>
            </w:r>
          </w:p>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销售农产</w:t>
            </w:r>
          </w:p>
          <w:p w:rsidR="00063FFA" w:rsidRDefault="00063FFA" w:rsidP="00DE2484">
            <w:pPr>
              <w:adjustRightInd w:val="0"/>
              <w:snapToGrid w:val="0"/>
              <w:ind w:leftChars="-24" w:left="-75" w:rightChars="-14" w:right="-44" w:firstLineChars="19" w:firstLine="39"/>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品项目</w:t>
            </w:r>
          </w:p>
        </w:tc>
        <w:tc>
          <w:tcPr>
            <w:tcW w:w="5781" w:type="dxa"/>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1．会计师事务所出具的专项审计报告。报告中需注明企业主要运营模式情况、总体规模和用户数量，运用社区（社群）下单模式销售的相关情况，在2021年4月1日—2021年12月31日企业运用产地直采、社区（社群）下单模式销售本地农产品的成交额，并须附齐全下列证明材料：平台销售数据证明材料，如销售本地农产品的银行流水或平台支付流水（按月）、或纳税证明、或其他第三方证明材料等复印件；</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2．本地农产品自有品牌证明（如企业商标注册证等）、或与本地农产品供应商（本地农业合作社、本地农业公司、本地大型种植户养殖户等）签订的采购合同（协议）；</w:t>
            </w:r>
          </w:p>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3．社区（社群）下单证明材料。</w:t>
            </w:r>
          </w:p>
        </w:tc>
        <w:tc>
          <w:tcPr>
            <w:tcW w:w="1474" w:type="dxa"/>
            <w:vMerge/>
            <w:vAlign w:val="center"/>
          </w:tcPr>
          <w:p w:rsidR="00063FFA" w:rsidRDefault="00063FFA" w:rsidP="00DE2484">
            <w:pPr>
              <w:adjustRightInd w:val="0"/>
              <w:snapToGrid w:val="0"/>
              <w:rPr>
                <w:rFonts w:ascii="方正宋三_GBK" w:eastAsia="方正宋三_GBK" w:hAnsi="宋体" w:cs="宋体" w:hint="eastAsia"/>
                <w:sz w:val="21"/>
                <w:szCs w:val="21"/>
              </w:rPr>
            </w:pPr>
          </w:p>
        </w:tc>
      </w:tr>
      <w:tr w:rsidR="00063FFA" w:rsidTr="00DE2484">
        <w:trPr>
          <w:trHeight w:val="680"/>
          <w:jc w:val="center"/>
        </w:trPr>
        <w:tc>
          <w:tcPr>
            <w:tcW w:w="1875" w:type="dxa"/>
            <w:gridSpan w:val="2"/>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bCs/>
                <w:sz w:val="21"/>
                <w:szCs w:val="21"/>
              </w:rPr>
              <w:t>4.济南市电子商务产业综合服务管理项目</w:t>
            </w:r>
          </w:p>
        </w:tc>
        <w:tc>
          <w:tcPr>
            <w:tcW w:w="7255" w:type="dxa"/>
            <w:gridSpan w:val="2"/>
            <w:vAlign w:val="center"/>
          </w:tcPr>
          <w:p w:rsidR="00063FFA" w:rsidRDefault="00063FFA" w:rsidP="00DE2484">
            <w:pPr>
              <w:adjustRightInd w:val="0"/>
              <w:snapToGrid w:val="0"/>
              <w:rPr>
                <w:rFonts w:ascii="方正宋三_GBK" w:eastAsia="方正宋三_GBK" w:hAnsi="宋体" w:cs="宋体" w:hint="eastAsia"/>
                <w:sz w:val="21"/>
                <w:szCs w:val="21"/>
              </w:rPr>
            </w:pPr>
            <w:r>
              <w:rPr>
                <w:rFonts w:ascii="方正宋三_GBK" w:eastAsia="方正宋三_GBK" w:hAnsi="宋体" w:cs="宋体" w:hint="eastAsia"/>
                <w:sz w:val="21"/>
                <w:szCs w:val="21"/>
              </w:rPr>
              <w:t>局党组会会议纪要、局相关业务处室的请示报告、项目实施方案等材料。</w:t>
            </w:r>
          </w:p>
        </w:tc>
      </w:tr>
    </w:tbl>
    <w:p w:rsidR="00063FFA" w:rsidRDefault="00063FFA" w:rsidP="00063FFA">
      <w:pPr>
        <w:rPr>
          <w:rFonts w:ascii="宋体" w:hAnsi="宋体" w:hint="eastAsia"/>
        </w:rPr>
      </w:pPr>
    </w:p>
    <w:tbl>
      <w:tblPr>
        <w:tblW w:w="88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000"/>
      </w:tblPr>
      <w:tblGrid>
        <w:gridCol w:w="690"/>
        <w:gridCol w:w="1123"/>
        <w:gridCol w:w="8"/>
        <w:gridCol w:w="5594"/>
        <w:gridCol w:w="1430"/>
      </w:tblGrid>
      <w:tr w:rsidR="00063FFA" w:rsidTr="00DE2484">
        <w:trPr>
          <w:trHeight w:val="20"/>
          <w:tblHeader/>
          <w:jc w:val="center"/>
        </w:trPr>
        <w:tc>
          <w:tcPr>
            <w:tcW w:w="1875" w:type="dxa"/>
            <w:gridSpan w:val="3"/>
            <w:tcBorders>
              <w:top w:val="single" w:sz="8" w:space="0" w:color="auto"/>
              <w:left w:val="single" w:sz="8" w:space="0" w:color="auto"/>
              <w:tl2br w:val="single" w:sz="4" w:space="0" w:color="auto"/>
            </w:tcBorders>
          </w:tcPr>
          <w:p w:rsidR="00063FFA" w:rsidRDefault="00063FFA" w:rsidP="00DE2484">
            <w:pPr>
              <w:adjustRightInd w:val="0"/>
              <w:snapToGrid w:val="0"/>
              <w:spacing w:line="290" w:lineRule="exact"/>
              <w:ind w:firstLineChars="366" w:firstLine="717"/>
              <w:rPr>
                <w:rFonts w:ascii="黑体" w:eastAsia="黑体" w:hAnsi="黑体" w:hint="eastAsia"/>
                <w:spacing w:val="-4"/>
                <w:sz w:val="21"/>
                <w:szCs w:val="21"/>
              </w:rPr>
            </w:pPr>
            <w:r>
              <w:rPr>
                <w:rFonts w:ascii="黑体" w:eastAsia="黑体" w:hAnsi="黑体" w:hint="eastAsia"/>
                <w:spacing w:val="-4"/>
                <w:sz w:val="21"/>
                <w:szCs w:val="21"/>
              </w:rPr>
              <w:t>申报材料</w:t>
            </w:r>
          </w:p>
          <w:p w:rsidR="00063FFA" w:rsidRDefault="00063FFA" w:rsidP="00DE2484">
            <w:pPr>
              <w:adjustRightInd w:val="0"/>
              <w:snapToGrid w:val="0"/>
              <w:spacing w:line="290" w:lineRule="exact"/>
              <w:rPr>
                <w:rFonts w:ascii="黑体" w:eastAsia="黑体" w:hAnsi="黑体" w:hint="eastAsia"/>
                <w:sz w:val="21"/>
                <w:szCs w:val="21"/>
              </w:rPr>
            </w:pPr>
            <w:r>
              <w:rPr>
                <w:rFonts w:ascii="黑体" w:eastAsia="黑体" w:hAnsi="黑体" w:hint="eastAsia"/>
                <w:spacing w:val="-4"/>
                <w:sz w:val="21"/>
                <w:szCs w:val="21"/>
              </w:rPr>
              <w:t>申报项目</w:t>
            </w:r>
          </w:p>
        </w:tc>
        <w:tc>
          <w:tcPr>
            <w:tcW w:w="5781" w:type="dxa"/>
            <w:tcBorders>
              <w:top w:val="single" w:sz="8" w:space="0" w:color="auto"/>
            </w:tcBorders>
            <w:vAlign w:val="center"/>
          </w:tcPr>
          <w:p w:rsidR="00063FFA" w:rsidRDefault="00063FFA" w:rsidP="00DE2484">
            <w:pPr>
              <w:adjustRightInd w:val="0"/>
              <w:snapToGrid w:val="0"/>
              <w:spacing w:line="290" w:lineRule="exact"/>
              <w:jc w:val="center"/>
              <w:rPr>
                <w:rFonts w:ascii="黑体" w:eastAsia="黑体" w:hAnsi="黑体" w:hint="eastAsia"/>
                <w:sz w:val="21"/>
                <w:szCs w:val="21"/>
              </w:rPr>
            </w:pPr>
            <w:r>
              <w:rPr>
                <w:rFonts w:ascii="黑体" w:eastAsia="黑体" w:hAnsi="黑体" w:hint="eastAsia"/>
                <w:sz w:val="21"/>
                <w:szCs w:val="21"/>
              </w:rPr>
              <w:t>项   目   资   料</w:t>
            </w:r>
          </w:p>
        </w:tc>
        <w:tc>
          <w:tcPr>
            <w:tcW w:w="1474" w:type="dxa"/>
            <w:tcBorders>
              <w:top w:val="single" w:sz="8" w:space="0" w:color="auto"/>
              <w:right w:val="single" w:sz="8" w:space="0" w:color="auto"/>
            </w:tcBorders>
            <w:vAlign w:val="center"/>
          </w:tcPr>
          <w:p w:rsidR="00063FFA" w:rsidRDefault="00063FFA" w:rsidP="00DE2484">
            <w:pPr>
              <w:adjustRightInd w:val="0"/>
              <w:snapToGrid w:val="0"/>
              <w:spacing w:line="290" w:lineRule="exact"/>
              <w:jc w:val="center"/>
              <w:rPr>
                <w:rFonts w:ascii="黑体" w:eastAsia="黑体" w:hAnsi="黑体" w:hint="eastAsia"/>
                <w:sz w:val="21"/>
                <w:szCs w:val="21"/>
              </w:rPr>
            </w:pPr>
            <w:r>
              <w:rPr>
                <w:rFonts w:ascii="黑体" w:eastAsia="黑体" w:hAnsi="黑体" w:hint="eastAsia"/>
                <w:sz w:val="21"/>
                <w:szCs w:val="21"/>
              </w:rPr>
              <w:t>基本资料</w:t>
            </w:r>
          </w:p>
        </w:tc>
      </w:tr>
      <w:tr w:rsidR="00063FFA" w:rsidTr="00DE2484">
        <w:trPr>
          <w:trHeight w:val="680"/>
          <w:jc w:val="center"/>
        </w:trPr>
        <w:tc>
          <w:tcPr>
            <w:tcW w:w="9130" w:type="dxa"/>
            <w:gridSpan w:val="5"/>
            <w:tcBorders>
              <w:left w:val="single" w:sz="8" w:space="0" w:color="auto"/>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b/>
                <w:sz w:val="21"/>
                <w:szCs w:val="21"/>
              </w:rPr>
            </w:pPr>
            <w:r>
              <w:rPr>
                <w:rFonts w:ascii="方正宋三_GBK" w:eastAsia="方正宋三_GBK" w:hAnsi="宋体" w:cs="宋体" w:hint="eastAsia"/>
                <w:b/>
                <w:sz w:val="21"/>
                <w:szCs w:val="21"/>
              </w:rPr>
              <w:t>二、</w:t>
            </w:r>
            <w:r>
              <w:rPr>
                <w:rFonts w:ascii="方正宋三_GBK" w:eastAsia="方正宋三_GBK" w:hAnsi="宋体" w:cs="方正小标宋简体" w:hint="eastAsia"/>
                <w:b/>
                <w:sz w:val="21"/>
                <w:szCs w:val="21"/>
              </w:rPr>
              <w:t>打造直播经济总部基地项目</w:t>
            </w:r>
          </w:p>
        </w:tc>
      </w:tr>
      <w:tr w:rsidR="00063FFA" w:rsidTr="00DE2484">
        <w:trPr>
          <w:trHeight w:val="20"/>
          <w:jc w:val="center"/>
        </w:trPr>
        <w:tc>
          <w:tcPr>
            <w:tcW w:w="710" w:type="dxa"/>
            <w:vMerge w:val="restart"/>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sz w:val="21"/>
                <w:szCs w:val="21"/>
              </w:rPr>
            </w:pPr>
            <w:r>
              <w:rPr>
                <w:rFonts w:ascii="方正宋三_GBK" w:eastAsia="方正宋三_GBK" w:hAnsi="宋体" w:cs="宋体" w:hint="eastAsia"/>
                <w:b/>
                <w:bCs/>
                <w:sz w:val="21"/>
                <w:szCs w:val="21"/>
              </w:rPr>
              <w:t>1.支持高标准建设电商直播基地</w:t>
            </w: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第一类</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电商直播</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基地项目</w:t>
            </w:r>
          </w:p>
        </w:tc>
        <w:tc>
          <w:tcPr>
            <w:tcW w:w="5789" w:type="dxa"/>
            <w:gridSpan w:val="2"/>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1．直播基地各项规章制度复印件；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2．直播基地场地有关租赁（购买）合同或产权证明、公用配套区域（培训室、直播间等）及自营场所平面分布图、现场实景图等；</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3．签约主播（或账号）合作协议、后台截图及粉丝量；</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会计师事务所出具的专项审计报告。报告中需注明2021年4月1日—2021年12月31日企业的直播带货销售额，并须附齐全下列证明材料：①合作协议；②银行流水、或平台支付流水（按月）、或其他第三方证明材料等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5．赋能本地企业的相关证明材料（合作协议或合同等）；</w:t>
            </w:r>
          </w:p>
          <w:p w:rsidR="00063FFA" w:rsidRDefault="00063FFA" w:rsidP="00DE2484">
            <w:pPr>
              <w:adjustRightInd w:val="0"/>
              <w:snapToGrid w:val="0"/>
              <w:spacing w:line="280" w:lineRule="exact"/>
              <w:rPr>
                <w:rFonts w:ascii="方正宋三_GBK" w:eastAsia="方正宋三_GBK" w:hAnsi="宋体" w:cs="宋体" w:hint="eastAsia"/>
                <w:i/>
                <w:sz w:val="21"/>
                <w:szCs w:val="21"/>
              </w:rPr>
            </w:pPr>
            <w:r>
              <w:rPr>
                <w:rFonts w:ascii="方正宋三_GBK" w:eastAsia="方正宋三_GBK" w:hAnsi="宋体" w:cs="宋体" w:hint="eastAsia"/>
                <w:sz w:val="21"/>
                <w:szCs w:val="21"/>
              </w:rPr>
              <w:t>6．服务本地企业上架产品的相关证明材料，如产品清单（产品类别、品牌、名称、规格型号等）及上架截图及链接；</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7．区县商务主管部门提供济南市商务产业发展资金（扩消费、促发展）项目验收合格报告（附件4-1），报告中需注明电商直播基地的总面积，其中自营面积所占比例，公用配套区域设有培训室的面积、直播间的数量、是否配有完善的直播</w:t>
            </w:r>
            <w:r>
              <w:rPr>
                <w:rFonts w:ascii="方正宋三_GBK" w:eastAsia="方正宋三_GBK" w:hAnsi="宋体" w:cs="宋体" w:hint="eastAsia"/>
                <w:sz w:val="21"/>
                <w:szCs w:val="21"/>
              </w:rPr>
              <w:lastRenderedPageBreak/>
              <w:t>设备等情况。</w:t>
            </w:r>
          </w:p>
        </w:tc>
        <w:tc>
          <w:tcPr>
            <w:tcW w:w="1474" w:type="dxa"/>
            <w:vMerge w:val="restart"/>
            <w:tcBorders>
              <w:right w:val="single" w:sz="8" w:space="0" w:color="auto"/>
            </w:tcBorders>
            <w:vAlign w:val="center"/>
          </w:tcPr>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lastRenderedPageBreak/>
              <w:t>1．济南市商务产业发展资金（扩消费、促发展）项目申请表（附件3-1）；</w:t>
            </w: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w:t>
            </w:r>
            <w:r>
              <w:rPr>
                <w:rFonts w:ascii="方正宋三_GBK" w:eastAsia="方正宋三_GBK" w:hAnsi="宋体" w:cs="宋体" w:hint="eastAsia"/>
                <w:sz w:val="21"/>
                <w:szCs w:val="21"/>
              </w:rPr>
              <w:lastRenderedPageBreak/>
              <w:t>简介、项目发展情况、商业模式简述、申请支持条款等内容）。</w:t>
            </w:r>
          </w:p>
        </w:tc>
      </w:tr>
      <w:tr w:rsidR="00063FFA" w:rsidTr="00DE2484">
        <w:trPr>
          <w:trHeight w:val="20"/>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第一类</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电商直播</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基地次年</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申报项目</w:t>
            </w:r>
          </w:p>
        </w:tc>
        <w:tc>
          <w:tcPr>
            <w:tcW w:w="5789" w:type="dxa"/>
            <w:gridSpan w:val="2"/>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获得上年度奖励，次年再次申报的需提供会计师事务所出具的专项审计报告。报告中需注明2021年4月1日—2021年12月31日企业运用新媒体电商方式实现的销售额，并须附齐全下列证明材料：①合作协议；②银行流水、或平台支付流水（按月）、或其他第三方证明材料等复印件。</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0"/>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第二类</w:t>
            </w:r>
          </w:p>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市级电商直播基地项目</w:t>
            </w:r>
          </w:p>
        </w:tc>
        <w:tc>
          <w:tcPr>
            <w:tcW w:w="5789" w:type="dxa"/>
            <w:gridSpan w:val="2"/>
            <w:vAlign w:val="center"/>
          </w:tcPr>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1．市级直播基地牌照或者证书；</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2．直播基地各项规章制度复印件；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3．直播基地场地有关租赁（购买）合同或产权证明、公用配套区域（培训室、直播间、众创孵化区等）及自营场所平面分布图、现场实景图等；</w:t>
            </w:r>
          </w:p>
          <w:p w:rsidR="00063FFA" w:rsidRDefault="00063FFA" w:rsidP="00DE2484">
            <w:pPr>
              <w:adjustRightInd w:val="0"/>
              <w:snapToGrid w:val="0"/>
              <w:spacing w:line="280" w:lineRule="exact"/>
              <w:rPr>
                <w:rFonts w:ascii="方正宋三_GBK" w:eastAsia="方正宋三_GBK" w:hAnsi="宋体" w:hint="eastAsia"/>
                <w:sz w:val="21"/>
                <w:szCs w:val="21"/>
              </w:rPr>
            </w:pPr>
            <w:r>
              <w:rPr>
                <w:rFonts w:ascii="方正宋三_GBK" w:eastAsia="方正宋三_GBK" w:hAnsi="宋体" w:cs="宋体" w:hint="eastAsia"/>
                <w:sz w:val="21"/>
                <w:szCs w:val="21"/>
              </w:rPr>
              <w:t>4．入驻企业名录、营业执照、纳税证明、入驻协议等；房租减免或公共区域使用费减免等优惠政策证明；</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5．会计师事务所出具的专项审计报告。报告中需注明2021年4月1日—2021年12月31日</w:t>
            </w:r>
            <w:r>
              <w:rPr>
                <w:rFonts w:ascii="方正宋三_GBK" w:eastAsia="方正宋三_GBK" w:hAnsi="宋体" w:cs="宋体" w:hint="eastAsia"/>
                <w:b/>
                <w:sz w:val="21"/>
                <w:szCs w:val="21"/>
              </w:rPr>
              <w:t>企业的营收（不含货物销售金额）</w:t>
            </w:r>
            <w:r>
              <w:rPr>
                <w:rFonts w:ascii="方正宋三_GBK" w:eastAsia="方正宋三_GBK" w:hAnsi="宋体" w:cs="宋体" w:hint="eastAsia"/>
                <w:sz w:val="21"/>
                <w:szCs w:val="21"/>
              </w:rPr>
              <w:t>，并须附齐全下列证明材料：①合作协议和发票；②银行流水、或其他第三方证明材料等复印件；或注明2021年4月1日—2021年12月31日</w:t>
            </w:r>
            <w:r>
              <w:rPr>
                <w:rFonts w:ascii="方正宋三_GBK" w:eastAsia="方正宋三_GBK" w:hAnsi="宋体" w:cs="宋体" w:hint="eastAsia"/>
                <w:b/>
                <w:sz w:val="21"/>
                <w:szCs w:val="21"/>
              </w:rPr>
              <w:t>企业的直播带货销售额</w:t>
            </w:r>
            <w:r>
              <w:rPr>
                <w:rFonts w:ascii="方正宋三_GBK" w:eastAsia="方正宋三_GBK" w:hAnsi="宋体" w:cs="宋体" w:hint="eastAsia"/>
                <w:sz w:val="21"/>
                <w:szCs w:val="21"/>
              </w:rPr>
              <w:t>，并须附齐全下列证明材料：银行流水、或平台支付流水（按月）、或其他第三方证明材料等复印件；</w:t>
            </w:r>
          </w:p>
          <w:p w:rsidR="00063FFA" w:rsidRDefault="00063FFA" w:rsidP="00DE2484">
            <w:pPr>
              <w:adjustRightInd w:val="0"/>
              <w:snapToGrid w:val="0"/>
              <w:spacing w:line="28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6．区县商务主管部门提供济南市商务产业发展资金（扩消费、促发展）项目验收合格报告（附件4-1），报告中需注明市级电商直播基地的总面积，其中自营面积所占比例，公用配套区域设有培训室的面积、直播间的数量、是否配有完善的直播设备、众创孵化区面积等情况。</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683"/>
          <w:jc w:val="center"/>
        </w:trPr>
        <w:tc>
          <w:tcPr>
            <w:tcW w:w="710" w:type="dxa"/>
            <w:vMerge w:val="restart"/>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1.支持高标准建设电商直播基地</w:t>
            </w:r>
          </w:p>
        </w:tc>
        <w:tc>
          <w:tcPr>
            <w:tcW w:w="1157" w:type="dxa"/>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第二类</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市级电商</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直播基地</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次年申报</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项目</w:t>
            </w:r>
          </w:p>
        </w:tc>
        <w:tc>
          <w:tcPr>
            <w:tcW w:w="5789" w:type="dxa"/>
            <w:gridSpan w:val="2"/>
            <w:vAlign w:val="center"/>
          </w:tcPr>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hint="eastAsia"/>
                <w:sz w:val="21"/>
                <w:szCs w:val="21"/>
              </w:rPr>
              <w:t>获得上年度奖励，次年再次申报的需提供会计师事务所出具的专项审计报告。报告中需注明2021年4月1日—2021年12月31日</w:t>
            </w:r>
            <w:r>
              <w:rPr>
                <w:rFonts w:ascii="方正宋三_GBK" w:eastAsia="方正宋三_GBK" w:hAnsi="宋体" w:hint="eastAsia"/>
                <w:b/>
                <w:sz w:val="21"/>
                <w:szCs w:val="21"/>
              </w:rPr>
              <w:t>企业的营收（不含货物销售金额）</w:t>
            </w:r>
            <w:r>
              <w:rPr>
                <w:rFonts w:ascii="方正宋三_GBK" w:eastAsia="方正宋三_GBK" w:hAnsi="宋体" w:hint="eastAsia"/>
                <w:sz w:val="21"/>
                <w:szCs w:val="21"/>
              </w:rPr>
              <w:t>，并须附齐全下列证明材料：①合作协议和发票；②银行流水、或其他第三方证明材料等复印件；或注明2021年4月1日—2021年12月31日</w:t>
            </w:r>
            <w:r>
              <w:rPr>
                <w:rFonts w:ascii="方正宋三_GBK" w:eastAsia="方正宋三_GBK" w:hAnsi="宋体" w:hint="eastAsia"/>
                <w:b/>
                <w:sz w:val="21"/>
                <w:szCs w:val="21"/>
              </w:rPr>
              <w:t>企业的直播带货销售额</w:t>
            </w:r>
            <w:r>
              <w:rPr>
                <w:rFonts w:ascii="方正宋三_GBK" w:eastAsia="方正宋三_GBK" w:hAnsi="宋体" w:hint="eastAsia"/>
                <w:sz w:val="21"/>
                <w:szCs w:val="21"/>
              </w:rPr>
              <w:t>，并须附齐全下列证明材料：银行流水、或平台支付流水（按月）、或其他第三方证明材料等复印件。</w:t>
            </w:r>
          </w:p>
        </w:tc>
        <w:tc>
          <w:tcPr>
            <w:tcW w:w="1474" w:type="dxa"/>
            <w:vMerge w:val="restart"/>
            <w:tcBorders>
              <w:right w:val="single" w:sz="8" w:space="0" w:color="auto"/>
            </w:tcBorders>
            <w:vAlign w:val="center"/>
          </w:tcPr>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4.资金申请报告（包含企业简介、项目发展情况、商业模式简述、申</w:t>
            </w:r>
            <w:r>
              <w:rPr>
                <w:rFonts w:ascii="方正宋三_GBK" w:eastAsia="方正宋三_GBK" w:hAnsi="宋体" w:cs="宋体" w:hint="eastAsia"/>
                <w:sz w:val="21"/>
                <w:szCs w:val="21"/>
              </w:rPr>
              <w:lastRenderedPageBreak/>
              <w:t>请支持条款等内容）。</w:t>
            </w:r>
          </w:p>
        </w:tc>
      </w:tr>
      <w:tr w:rsidR="00063FFA" w:rsidTr="00DE2484">
        <w:trPr>
          <w:trHeight w:val="2752"/>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ind w:leftChars="-18" w:left="-56" w:rightChars="-11" w:right="-35" w:firstLineChars="6" w:firstLine="12"/>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新获得认定（授权或认证）的示范基地（园区、企业）</w:t>
            </w:r>
          </w:p>
          <w:p w:rsidR="00063FFA" w:rsidRDefault="00063FFA" w:rsidP="00DE2484">
            <w:pPr>
              <w:adjustRightInd w:val="0"/>
              <w:snapToGrid w:val="0"/>
              <w:spacing w:line="290" w:lineRule="exact"/>
              <w:ind w:leftChars="-30" w:left="-94" w:rightChars="-11" w:right="-35" w:firstLineChars="24" w:firstLine="49"/>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项目</w:t>
            </w:r>
          </w:p>
        </w:tc>
        <w:tc>
          <w:tcPr>
            <w:tcW w:w="5789" w:type="dxa"/>
            <w:gridSpan w:val="2"/>
            <w:vAlign w:val="center"/>
          </w:tcPr>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1．满足第一类或第二类标准和条件、申报期内新获得国家级、省级政府部门认定的示范基地（园区、企业），需提供：①公开性文件或网站公示截图；②授予的牌匾照片或证书复印件等。</w:t>
            </w:r>
          </w:p>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满足第一类或第二类标准和条件、申报期内新获得国内知名平台授权或认证的示范基地（园区、企业），需提供：①申请材料；②公开性文件或网站公示截图或平台后台证明材料；③授予的牌匾照片或证书复印件等。</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0"/>
          <w:jc w:val="center"/>
        </w:trPr>
        <w:tc>
          <w:tcPr>
            <w:tcW w:w="710" w:type="dxa"/>
            <w:vMerge w:val="restart"/>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lastRenderedPageBreak/>
              <w:t>2.支持打造直播经济产业集群</w:t>
            </w: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自有品牌</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型电商企</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业项目</w:t>
            </w:r>
          </w:p>
        </w:tc>
        <w:tc>
          <w:tcPr>
            <w:tcW w:w="5789" w:type="dxa"/>
            <w:gridSpan w:val="2"/>
            <w:vAlign w:val="center"/>
          </w:tcPr>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会计师事务所出具的专项审计报告。报告中需注明2021年4月1日—2021年12月31日企业运用新媒体电商方式销售实现的销售额，并须附齐全下列证明材料：①企业运用新媒体电商方式销售的相关证明材料，如入驻新媒体电商平台的直播账号、或ID、或短视频截图、或相关入驻的申请等；②银行流水、或平台支付流水（按月）、或其他第三方证明材料等复印件；</w:t>
            </w:r>
          </w:p>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2．自有品牌相关证明材料（提供品牌商标注册证）。</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0"/>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全品类销</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售型电商</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企业项目</w:t>
            </w:r>
          </w:p>
        </w:tc>
        <w:tc>
          <w:tcPr>
            <w:tcW w:w="5789" w:type="dxa"/>
            <w:gridSpan w:val="2"/>
            <w:vAlign w:val="center"/>
          </w:tcPr>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会计师事务所出具的专项审计报告。报告中需注明2021年4月1日—2021年12月31日企业运用新媒体电商方式销售实现的销售额，并须附齐全下列证明材料：①合作协议；②银行流水、或平台支付流水（按月）、或其他第三方证明材料等复印件；③企业运用新媒体电商方式销售的相关证明材料，如入驻新媒体电商平台的直播账号、或ID、或短视频截图、或相关入驻的申请等；</w:t>
            </w:r>
          </w:p>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2．场地租赁（购买）合同或产权证明；直播间平面图（注明具体位置，如位于XX办公楼宇或大厦的XX层）、现场实景图等；</w:t>
            </w:r>
          </w:p>
          <w:p w:rsidR="00063FFA" w:rsidRDefault="00063FFA" w:rsidP="00DE2484">
            <w:pPr>
              <w:adjustRightInd w:val="0"/>
              <w:snapToGrid w:val="0"/>
              <w:spacing w:line="30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。报告中需注明企业总面积、设有公共直播间的数量、是否配有完善的直播设备、直播间空间分布数量及分布的具体位置（如位于XX办公楼宇或大厦的XX层）等情况。</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4975"/>
          <w:jc w:val="center"/>
        </w:trPr>
        <w:tc>
          <w:tcPr>
            <w:tcW w:w="710" w:type="dxa"/>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2.支持打造直播经济产业集群</w:t>
            </w: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新媒体电</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商服务型</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bCs/>
                <w:sz w:val="21"/>
                <w:szCs w:val="21"/>
              </w:rPr>
              <w:t>企业项目</w:t>
            </w:r>
          </w:p>
        </w:tc>
        <w:tc>
          <w:tcPr>
            <w:tcW w:w="5789" w:type="dxa"/>
            <w:gridSpan w:val="2"/>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会计师事务所出具的专项审计报告。报告中需注明2021年4月1日—2021年12月31日企业运用新媒体电商方式实现的服务收入（不包含货物销售金额），并须附齐全下列证明材料：①合作协议和发票；②银行流水、或平台支付流水（按月）、或其他第三方证明材料等复印件；③企业运用新媒体电商方式服务的相关证明材料，如入驻新媒体电商平台的直播账号、或ID、或短视频截图、或相关入驻的申请等；</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2．运用新媒体电商方式服务企业的成效证明材料，如主播账号截图、回放链接、促成服务企业线上成交的截图等；</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3．场地租赁（购买）合同或产权证明；直播间（注明具体位置，如位于XX办公楼宇或大厦的XX层）、现场实景图等；</w:t>
            </w:r>
          </w:p>
          <w:p w:rsidR="00063FFA" w:rsidRDefault="00063FFA" w:rsidP="00DE2484">
            <w:pPr>
              <w:adjustRightInd w:val="0"/>
              <w:snapToGrid w:val="0"/>
              <w:spacing w:line="290" w:lineRule="exact"/>
              <w:rPr>
                <w:rFonts w:ascii="方正宋三_GBK" w:eastAsia="方正宋三_GBK" w:hAnsi="宋体" w:hint="eastAsia"/>
                <w:sz w:val="21"/>
                <w:szCs w:val="21"/>
              </w:rPr>
            </w:pPr>
            <w:r>
              <w:rPr>
                <w:rFonts w:ascii="方正宋三_GBK" w:eastAsia="方正宋三_GBK" w:hAnsi="宋体" w:cs="宋体" w:hint="eastAsia"/>
                <w:sz w:val="21"/>
                <w:szCs w:val="21"/>
              </w:rPr>
              <w:t>4．区县商务主管部门提供</w:t>
            </w:r>
            <w:r>
              <w:rPr>
                <w:rFonts w:ascii="方正宋三_GBK" w:eastAsia="方正宋三_GBK" w:hAnsi="宋体" w:cs="宋体" w:hint="eastAsia"/>
                <w:spacing w:val="8"/>
                <w:sz w:val="21"/>
                <w:szCs w:val="21"/>
              </w:rPr>
              <w:t>济南市商务产业发展资金（扩消费、促发展）项目验收合格报告（附件4-1）</w:t>
            </w:r>
            <w:r>
              <w:rPr>
                <w:rFonts w:ascii="方正宋三_GBK" w:eastAsia="方正宋三_GBK" w:hAnsi="宋体" w:cs="宋体" w:hint="eastAsia"/>
                <w:sz w:val="21"/>
                <w:szCs w:val="21"/>
              </w:rPr>
              <w:t>。报告中需注明企业总面积、设有公共直播间的数量、是否配有完善的直播设备、直播间空间分布数量及分布的具体位置（如位于XX办公楼宇或大厦的XX层）等情况。</w:t>
            </w:r>
          </w:p>
        </w:tc>
        <w:tc>
          <w:tcPr>
            <w:tcW w:w="1474" w:type="dxa"/>
            <w:vMerge w:val="restart"/>
            <w:tcBorders>
              <w:right w:val="single" w:sz="8" w:space="0" w:color="auto"/>
            </w:tcBorders>
            <w:vAlign w:val="center"/>
          </w:tcPr>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4.资金申请报告（包含企业简介、项目发展情况、商业</w:t>
            </w:r>
            <w:r>
              <w:rPr>
                <w:rFonts w:ascii="方正宋三_GBK" w:eastAsia="方正宋三_GBK" w:hAnsi="宋体" w:cs="宋体" w:hint="eastAsia"/>
                <w:sz w:val="21"/>
                <w:szCs w:val="21"/>
              </w:rPr>
              <w:lastRenderedPageBreak/>
              <w:t>模式简述、申请支持条款等内容）。</w:t>
            </w:r>
          </w:p>
        </w:tc>
      </w:tr>
      <w:tr w:rsidR="00063FFA" w:rsidTr="00DE2484">
        <w:trPr>
          <w:trHeight w:val="2668"/>
          <w:jc w:val="center"/>
        </w:trPr>
        <w:tc>
          <w:tcPr>
            <w:tcW w:w="710" w:type="dxa"/>
            <w:vMerge w:val="restart"/>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lastRenderedPageBreak/>
              <w:t>3.支持培育引进直播专业人才</w:t>
            </w: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支持机构</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与院校联</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合办学项</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目</w:t>
            </w:r>
          </w:p>
        </w:tc>
        <w:tc>
          <w:tcPr>
            <w:tcW w:w="5789" w:type="dxa"/>
            <w:gridSpan w:val="2"/>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1.入驻市电子商务公共服务平台名录的截图；</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2.联合办学的学校简介和合作协议（或合同）；</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3.培训教材或课件、课程教学大纲、人才培养方案（课程表）等；</w:t>
            </w:r>
          </w:p>
          <w:p w:rsidR="00063FFA" w:rsidRDefault="00063FFA" w:rsidP="00DE2484">
            <w:pPr>
              <w:adjustRightInd w:val="0"/>
              <w:snapToGrid w:val="0"/>
              <w:spacing w:line="290" w:lineRule="exact"/>
              <w:rPr>
                <w:rFonts w:ascii="方正宋三_GBK" w:eastAsia="方正宋三_GBK" w:hAnsi="宋体" w:cs="楷体" w:hint="eastAsia"/>
                <w:sz w:val="21"/>
                <w:szCs w:val="21"/>
              </w:rPr>
            </w:pPr>
            <w:r>
              <w:rPr>
                <w:rFonts w:ascii="方正宋三_GBK" w:eastAsia="方正宋三_GBK" w:hAnsi="宋体" w:cs="宋体" w:hint="eastAsia"/>
                <w:sz w:val="21"/>
                <w:szCs w:val="21"/>
              </w:rPr>
              <w:t>4.培训讲师简历、劳务合同等相关证明材料；</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5.学员清单（姓名、学号、身份证号、联系电话、本人签名、学校公章）；</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6.结业证书（或合格证书）等复印件。</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221"/>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支持培育</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孵化达人</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bCs/>
                <w:sz w:val="21"/>
                <w:szCs w:val="21"/>
              </w:rPr>
            </w:pPr>
            <w:r>
              <w:rPr>
                <w:rFonts w:ascii="方正宋三_GBK" w:eastAsia="方正宋三_GBK" w:hAnsi="宋体" w:cs="宋体" w:hint="eastAsia"/>
                <w:b/>
                <w:sz w:val="21"/>
                <w:szCs w:val="21"/>
              </w:rPr>
              <w:t>主播项目</w:t>
            </w:r>
          </w:p>
        </w:tc>
        <w:tc>
          <w:tcPr>
            <w:tcW w:w="5789" w:type="dxa"/>
            <w:gridSpan w:val="2"/>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1.签约主播合同复印件；</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会计师事务所出具的专项审计报告。报告中需注明2021年4月1日—2021年12月31日主播带货总量及本地产品直播带货销售额，并须附齐全下列证明材料：银行流水、或平台支付流水（按月）、或其他第三方证明材料等复印件；</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3.销售本地产品的相关证明材料，如服务合同等。</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2417"/>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支持新媒</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体电商培</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训项目</w:t>
            </w:r>
          </w:p>
        </w:tc>
        <w:tc>
          <w:tcPr>
            <w:tcW w:w="5789" w:type="dxa"/>
            <w:gridSpan w:val="2"/>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1.入驻市电子商务公共服务平台名录的截图；</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2.培训相关证明材料，包括培训课件、培训方案（计划）、学员签到薄（单位、姓名、联系方式）、现场图片或视频、活动组织宣传推广等资料；</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3.场地及设备租赁、讲师费等实际支出的发票、合同、银行付款证明等相关证明材料。</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3507"/>
          <w:jc w:val="center"/>
        </w:trPr>
        <w:tc>
          <w:tcPr>
            <w:tcW w:w="710" w:type="dxa"/>
            <w:vMerge w:val="restart"/>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r>
              <w:rPr>
                <w:rFonts w:ascii="方正宋三_GBK" w:eastAsia="方正宋三_GBK" w:hAnsi="宋体" w:cs="宋体" w:hint="eastAsia"/>
                <w:b/>
                <w:bCs/>
                <w:sz w:val="21"/>
                <w:szCs w:val="21"/>
              </w:rPr>
              <w:t>4.支持电商产品供应链企业发展</w:t>
            </w:r>
          </w:p>
        </w:tc>
        <w:tc>
          <w:tcPr>
            <w:tcW w:w="1157" w:type="dxa"/>
            <w:tcBorders>
              <w:bottom w:val="single" w:sz="4" w:space="0" w:color="auto"/>
            </w:tcBorders>
            <w:vAlign w:val="center"/>
          </w:tcPr>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支持电商</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供应链企</w:t>
            </w:r>
          </w:p>
          <w:p w:rsidR="00063FFA" w:rsidRDefault="00063FFA" w:rsidP="00DE2484">
            <w:pPr>
              <w:adjustRightInd w:val="0"/>
              <w:snapToGrid w:val="0"/>
              <w:spacing w:line="290" w:lineRule="exact"/>
              <w:ind w:leftChars="-30" w:left="-94" w:rightChars="-30" w:right="-94"/>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业项目</w:t>
            </w:r>
          </w:p>
        </w:tc>
        <w:tc>
          <w:tcPr>
            <w:tcW w:w="5789" w:type="dxa"/>
            <w:gridSpan w:val="2"/>
            <w:tcBorders>
              <w:bottom w:val="single" w:sz="4"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1．场地租赁（购买）合同或产权证明、场地平面图、现场实景图；</w:t>
            </w: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2．整合产品相关证明材料，包括合作协议或合同、产品清单等；</w:t>
            </w:r>
          </w:p>
          <w:p w:rsidR="00063FFA" w:rsidRDefault="00063FFA" w:rsidP="00DE2484">
            <w:pPr>
              <w:adjustRightInd w:val="0"/>
              <w:snapToGrid w:val="0"/>
              <w:spacing w:line="290" w:lineRule="exact"/>
              <w:rPr>
                <w:rFonts w:ascii="方正宋三_GBK" w:eastAsia="方正宋三_GBK" w:hAnsi="宋体" w:hint="eastAsia"/>
                <w:sz w:val="21"/>
                <w:szCs w:val="21"/>
              </w:rPr>
            </w:pPr>
            <w:r>
              <w:rPr>
                <w:rFonts w:ascii="方正宋三_GBK" w:eastAsia="方正宋三_GBK" w:hAnsi="宋体" w:cs="宋体" w:hint="eastAsia"/>
                <w:sz w:val="21"/>
                <w:szCs w:val="21"/>
              </w:rPr>
              <w:t>3．会计师事务所出具的专项审计报告。报告中需注明2021年4月1日—2021年12月31日企业运用新媒体电商方式销售本地产品的销售额，并须附齐全下列证明材料：①银行流水、或平台支付流水（按月）、或其他第三方证明材料等复印件；②企业运用新媒体电商方式销售本地产品的相关证明材料，如入驻新媒体电商平台的直播账号、或ID、或短视频截图、或相关入驻的申请等。</w:t>
            </w:r>
          </w:p>
        </w:tc>
        <w:tc>
          <w:tcPr>
            <w:tcW w:w="1474" w:type="dxa"/>
            <w:vMerge w:val="restart"/>
            <w:tcBorders>
              <w:right w:val="single" w:sz="8" w:space="0" w:color="auto"/>
            </w:tcBorders>
            <w:vAlign w:val="center"/>
          </w:tcPr>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1．济南市商务产业发展资金（扩消费、促发展）项目申请表（附件3-1）；</w:t>
            </w: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shd w:val="clear" w:color="auto" w:fill="FFFFFF"/>
              <w:autoSpaceDN w:val="0"/>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2．申请承诺书（附件2）；</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r>
              <w:rPr>
                <w:rFonts w:ascii="方正宋三_GBK" w:eastAsia="方正宋三_GBK" w:hAnsi="宋体" w:cs="宋体" w:hint="eastAsia"/>
                <w:sz w:val="21"/>
                <w:szCs w:val="21"/>
              </w:rPr>
              <w:t>3.申报单位营业执照（复印件）；</w:t>
            </w:r>
          </w:p>
          <w:p w:rsidR="00063FFA" w:rsidRDefault="00063FFA" w:rsidP="00DE2484">
            <w:pPr>
              <w:adjustRightInd w:val="0"/>
              <w:snapToGrid w:val="0"/>
              <w:spacing w:line="290" w:lineRule="exact"/>
              <w:ind w:leftChars="-16" w:left="-49" w:rightChars="-8" w:right="-25" w:hanging="1"/>
              <w:rPr>
                <w:rFonts w:ascii="方正宋三_GBK" w:eastAsia="方正宋三_GBK" w:hAnsi="宋体" w:cs="宋体" w:hint="eastAsia"/>
                <w:sz w:val="21"/>
                <w:szCs w:val="21"/>
              </w:rPr>
            </w:pPr>
          </w:p>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4.资金申请报告（包含企业简介、项目发展情况、商业模式简述、申请支持条款等内容）。</w:t>
            </w:r>
          </w:p>
        </w:tc>
      </w:tr>
      <w:tr w:rsidR="00063FFA" w:rsidTr="00DE2484">
        <w:trPr>
          <w:trHeight w:val="2695"/>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tcBorders>
              <w:top w:val="single" w:sz="4" w:space="0" w:color="auto"/>
            </w:tcBorders>
            <w:vAlign w:val="center"/>
          </w:tcPr>
          <w:p w:rsidR="00063FFA" w:rsidRDefault="00063FFA" w:rsidP="00DE2484">
            <w:pPr>
              <w:adjustRightInd w:val="0"/>
              <w:snapToGrid w:val="0"/>
              <w:spacing w:line="290" w:lineRule="exact"/>
              <w:ind w:leftChars="-18" w:left="-56" w:rightChars="-20" w:right="-63" w:firstLineChars="6" w:firstLine="12"/>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电商供应链企业次年申报项目</w:t>
            </w:r>
          </w:p>
        </w:tc>
        <w:tc>
          <w:tcPr>
            <w:tcW w:w="5789" w:type="dxa"/>
            <w:gridSpan w:val="2"/>
            <w:tcBorders>
              <w:top w:val="single" w:sz="4" w:space="0" w:color="auto"/>
            </w:tcBorders>
            <w:vAlign w:val="center"/>
          </w:tcPr>
          <w:p w:rsidR="00063FFA" w:rsidRDefault="00063FFA" w:rsidP="00DE2484">
            <w:pPr>
              <w:adjustRightInd w:val="0"/>
              <w:snapToGrid w:val="0"/>
              <w:spacing w:line="290" w:lineRule="exact"/>
              <w:rPr>
                <w:rFonts w:ascii="方正宋三_GBK" w:eastAsia="方正宋三_GBK" w:hAnsi="宋体" w:hint="eastAsia"/>
                <w:sz w:val="21"/>
                <w:szCs w:val="21"/>
              </w:rPr>
            </w:pPr>
            <w:r>
              <w:rPr>
                <w:rFonts w:ascii="方正宋三_GBK" w:eastAsia="方正宋三_GBK" w:hAnsi="宋体" w:cs="宋体" w:hint="eastAsia"/>
                <w:sz w:val="21"/>
                <w:szCs w:val="21"/>
              </w:rPr>
              <w:t>获得上年度奖励，次年再次申报的需提供：会计师事务所出具的专项审计报告。报告中需注明2021年4月1日—2021年12月31日企业运用新媒体电商方式销售本地产品的销售额，并须附齐全下列证明材料：①银行流水、或平台支付流水（按月）、或其他第三方证明材料等复印件；②企业运用新媒体电商方式销售本地产品的相关证明材料，如入驻新媒体电商平台的直播账号、或ID、或短视频截图、或相关入驻的申请等。</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1787"/>
          <w:jc w:val="center"/>
        </w:trPr>
        <w:tc>
          <w:tcPr>
            <w:tcW w:w="710" w:type="dxa"/>
            <w:vMerge/>
            <w:tcBorders>
              <w:left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新获得</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国内知名</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平台授权（授牌）或认证项目</w:t>
            </w:r>
          </w:p>
        </w:tc>
        <w:tc>
          <w:tcPr>
            <w:tcW w:w="5789" w:type="dxa"/>
            <w:gridSpan w:val="2"/>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满足上述标准和条件、申报期内新获得国内知名平台相关业务授权（授牌）或认证的电商供应链企业，需提供：①公开性文件或官方网站公示截图；②授予的牌匾照片或证书复印件等相关证明材料。</w:t>
            </w:r>
          </w:p>
        </w:tc>
        <w:tc>
          <w:tcPr>
            <w:tcW w:w="1474" w:type="dxa"/>
            <w:vMerge/>
            <w:tcBorders>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r w:rsidR="00063FFA" w:rsidTr="00DE2484">
        <w:trPr>
          <w:trHeight w:val="1857"/>
          <w:jc w:val="center"/>
        </w:trPr>
        <w:tc>
          <w:tcPr>
            <w:tcW w:w="710" w:type="dxa"/>
            <w:vMerge/>
            <w:tcBorders>
              <w:left w:val="single" w:sz="8" w:space="0" w:color="auto"/>
              <w:bottom w:val="single" w:sz="8" w:space="0" w:color="auto"/>
            </w:tcBorders>
            <w:vAlign w:val="center"/>
          </w:tcPr>
          <w:p w:rsidR="00063FFA" w:rsidRDefault="00063FFA" w:rsidP="00DE2484">
            <w:pPr>
              <w:adjustRightInd w:val="0"/>
              <w:snapToGrid w:val="0"/>
              <w:spacing w:line="290" w:lineRule="exact"/>
              <w:jc w:val="center"/>
              <w:rPr>
                <w:rFonts w:ascii="方正宋三_GBK" w:eastAsia="方正宋三_GBK" w:hAnsi="宋体" w:cs="宋体" w:hint="eastAsia"/>
                <w:b/>
                <w:bCs/>
                <w:sz w:val="21"/>
                <w:szCs w:val="21"/>
              </w:rPr>
            </w:pPr>
          </w:p>
        </w:tc>
        <w:tc>
          <w:tcPr>
            <w:tcW w:w="1157" w:type="dxa"/>
            <w:tcBorders>
              <w:bottom w:val="single" w:sz="8" w:space="0" w:color="auto"/>
            </w:tcBorders>
            <w:vAlign w:val="center"/>
          </w:tcPr>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自建独立</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线上交易</w:t>
            </w:r>
          </w:p>
          <w:p w:rsidR="00063FFA" w:rsidRDefault="00063FFA" w:rsidP="00DE2484">
            <w:pPr>
              <w:adjustRightInd w:val="0"/>
              <w:snapToGrid w:val="0"/>
              <w:jc w:val="center"/>
              <w:rPr>
                <w:rFonts w:ascii="方正宋三_GBK" w:eastAsia="方正宋三_GBK" w:hAnsi="宋体" w:cs="宋体" w:hint="eastAsia"/>
                <w:b/>
                <w:sz w:val="21"/>
                <w:szCs w:val="21"/>
              </w:rPr>
            </w:pPr>
            <w:r>
              <w:rPr>
                <w:rFonts w:ascii="方正宋三_GBK" w:eastAsia="方正宋三_GBK" w:hAnsi="宋体" w:cs="宋体" w:hint="eastAsia"/>
                <w:b/>
                <w:sz w:val="21"/>
                <w:szCs w:val="21"/>
              </w:rPr>
              <w:t>平台</w:t>
            </w:r>
          </w:p>
        </w:tc>
        <w:tc>
          <w:tcPr>
            <w:tcW w:w="5789" w:type="dxa"/>
            <w:gridSpan w:val="2"/>
            <w:tcBorders>
              <w:bottom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r>
              <w:rPr>
                <w:rFonts w:ascii="方正宋三_GBK" w:eastAsia="方正宋三_GBK" w:hAnsi="宋体" w:cs="宋体" w:hint="eastAsia"/>
                <w:sz w:val="21"/>
                <w:szCs w:val="21"/>
              </w:rPr>
              <w:t>满足上述标准和条件、自建独立线上交易平台的电商供应链企业，需提供：①互联网经营许可或备案文件；②申报期内建设线上平台实际投入（包括软硬件购置及研发、线上线下营销推广等）的证明材料，如合作协议、银行付款证明、发票等；③自建平台的链接或网址，平台主页截图等证明材料。</w:t>
            </w:r>
          </w:p>
        </w:tc>
        <w:tc>
          <w:tcPr>
            <w:tcW w:w="1474" w:type="dxa"/>
            <w:vMerge/>
            <w:tcBorders>
              <w:bottom w:val="single" w:sz="8" w:space="0" w:color="auto"/>
              <w:right w:val="single" w:sz="8" w:space="0" w:color="auto"/>
            </w:tcBorders>
            <w:vAlign w:val="center"/>
          </w:tcPr>
          <w:p w:rsidR="00063FFA" w:rsidRDefault="00063FFA" w:rsidP="00DE2484">
            <w:pPr>
              <w:adjustRightInd w:val="0"/>
              <w:snapToGrid w:val="0"/>
              <w:spacing w:line="290" w:lineRule="exact"/>
              <w:rPr>
                <w:rFonts w:ascii="方正宋三_GBK" w:eastAsia="方正宋三_GBK" w:hAnsi="宋体" w:cs="宋体" w:hint="eastAsia"/>
                <w:sz w:val="21"/>
                <w:szCs w:val="21"/>
              </w:rPr>
            </w:pPr>
          </w:p>
        </w:tc>
      </w:tr>
    </w:tbl>
    <w:p w:rsidR="00063FFA" w:rsidRDefault="00063FFA" w:rsidP="00063FFA">
      <w:pPr>
        <w:shd w:val="clear" w:color="auto" w:fill="FFFFFF"/>
        <w:adjustRightInd w:val="0"/>
        <w:snapToGrid w:val="0"/>
        <w:spacing w:line="580" w:lineRule="exact"/>
        <w:ind w:firstLineChars="200" w:firstLine="630"/>
        <w:rPr>
          <w:rFonts w:ascii="宋体" w:hAnsi="宋体" w:cs="仿宋_GB2312"/>
          <w:b/>
          <w:szCs w:val="32"/>
        </w:rPr>
      </w:pPr>
      <w:r>
        <w:rPr>
          <w:rFonts w:ascii="宋体" w:hAnsi="宋体" w:cs="仿宋_GB2312" w:hint="eastAsia"/>
          <w:b/>
          <w:szCs w:val="32"/>
        </w:rPr>
        <w:t>备注：</w:t>
      </w:r>
    </w:p>
    <w:p w:rsidR="00063FFA" w:rsidRDefault="00063FFA" w:rsidP="00063FFA">
      <w:pPr>
        <w:adjustRightInd w:val="0"/>
        <w:snapToGrid w:val="0"/>
        <w:spacing w:line="580" w:lineRule="exact"/>
        <w:ind w:firstLineChars="200" w:firstLine="628"/>
        <w:rPr>
          <w:rFonts w:ascii="仿宋_GB2312" w:hAnsi="宋体" w:cs="仿宋_GB2312" w:hint="eastAsia"/>
          <w:szCs w:val="32"/>
        </w:rPr>
      </w:pPr>
      <w:r>
        <w:rPr>
          <w:rFonts w:ascii="仿宋_GB2312" w:hAnsi="宋体" w:cs="仿宋_GB2312" w:hint="eastAsia"/>
          <w:szCs w:val="32"/>
        </w:rPr>
        <w:t>1</w:t>
      </w:r>
      <w:r>
        <w:rPr>
          <w:rFonts w:ascii="仿宋_GB2312" w:hAnsi="宋体" w:cs="仿宋_GB2312" w:hint="eastAsia"/>
          <w:szCs w:val="32"/>
          <w:shd w:val="clear" w:color="auto" w:fill="FFFFFF"/>
        </w:rPr>
        <w:t>.</w:t>
      </w:r>
      <w:r>
        <w:rPr>
          <w:rFonts w:ascii="仿宋_GB2312" w:hAnsi="宋体" w:cs="仿宋_GB2312" w:hint="eastAsia"/>
          <w:szCs w:val="32"/>
        </w:rPr>
        <w:t>电商零售企业网络交易额:是指通过公共网络交易平台（包括自建网站和第三方平台）实现的实物型商品零售额。</w:t>
      </w:r>
    </w:p>
    <w:p w:rsidR="00063FFA" w:rsidRDefault="00063FFA" w:rsidP="00063FFA">
      <w:pPr>
        <w:autoSpaceDE w:val="0"/>
        <w:autoSpaceDN w:val="0"/>
        <w:adjustRightInd w:val="0"/>
        <w:snapToGrid w:val="0"/>
        <w:spacing w:line="580" w:lineRule="exact"/>
        <w:ind w:firstLineChars="200" w:firstLine="628"/>
        <w:rPr>
          <w:rFonts w:ascii="仿宋_GB2312" w:hAnsi="宋体" w:hint="eastAsia"/>
          <w:szCs w:val="32"/>
        </w:rPr>
      </w:pPr>
      <w:r>
        <w:rPr>
          <w:rFonts w:ascii="仿宋_GB2312" w:hAnsi="宋体" w:cs="仿宋_GB2312" w:hint="eastAsia"/>
          <w:szCs w:val="32"/>
        </w:rPr>
        <w:t>2.</w:t>
      </w:r>
      <w:r>
        <w:rPr>
          <w:rFonts w:ascii="仿宋_GB2312" w:hAnsi="宋体" w:hint="eastAsia"/>
          <w:szCs w:val="32"/>
        </w:rPr>
        <w:t>申请电商交易规模（或示范项目）扶持的企业主体需纳入全市电子商务数据监测体系或限上零售统计。</w:t>
      </w:r>
    </w:p>
    <w:p w:rsidR="00063FFA" w:rsidRDefault="00063FFA" w:rsidP="00063FFA">
      <w:pPr>
        <w:adjustRightInd w:val="0"/>
        <w:snapToGrid w:val="0"/>
        <w:spacing w:line="580" w:lineRule="exact"/>
        <w:ind w:firstLineChars="200" w:firstLine="628"/>
        <w:rPr>
          <w:rFonts w:ascii="仿宋_GB2312" w:hAnsi="宋体" w:cs="仿宋_GB2312" w:hint="eastAsia"/>
          <w:szCs w:val="32"/>
        </w:rPr>
      </w:pPr>
      <w:r>
        <w:rPr>
          <w:rFonts w:ascii="仿宋_GB2312" w:hAnsi="宋体" w:cs="仿宋_GB2312" w:hint="eastAsia"/>
          <w:szCs w:val="32"/>
        </w:rPr>
        <w:t>3</w:t>
      </w:r>
      <w:r>
        <w:rPr>
          <w:rFonts w:ascii="仿宋_GB2312" w:hAnsi="宋体" w:cs="仿宋_GB2312" w:hint="eastAsia"/>
          <w:b/>
          <w:bCs/>
          <w:szCs w:val="32"/>
        </w:rPr>
        <w:t>.</w:t>
      </w:r>
      <w:r>
        <w:rPr>
          <w:rFonts w:ascii="仿宋_GB2312" w:hAnsi="宋体" w:cs="仿宋_GB2312" w:hint="eastAsia"/>
          <w:szCs w:val="32"/>
        </w:rPr>
        <w:t>农产品划分标准:指种植业、畜牧业、水产养殖业等通过自然生长或人工培育的未经过加工的初级产品或者经过初级加工的产品。根据商务部农产品分类标准，将农产品划分为11个一级类目，包括粮油、肉禽蛋、水产品、蔬菜、水果、豆制品、休闲食品、滋补食品、调味品、奶类、茶叶。</w:t>
      </w:r>
    </w:p>
    <w:p w:rsidR="00063FFA" w:rsidRDefault="00063FFA" w:rsidP="00063FFA">
      <w:pPr>
        <w:adjustRightInd w:val="0"/>
        <w:snapToGrid w:val="0"/>
        <w:spacing w:line="580" w:lineRule="exact"/>
        <w:ind w:firstLineChars="200" w:firstLine="628"/>
        <w:rPr>
          <w:rFonts w:ascii="仿宋_GB2312" w:hAnsi="宋体" w:cs="仿宋_GB2312" w:hint="eastAsia"/>
          <w:szCs w:val="32"/>
        </w:rPr>
      </w:pPr>
      <w:r>
        <w:rPr>
          <w:rFonts w:ascii="仿宋_GB2312" w:hAnsi="宋体" w:cs="仿宋_GB2312" w:hint="eastAsia"/>
          <w:szCs w:val="32"/>
        </w:rPr>
        <w:lastRenderedPageBreak/>
        <w:t>4.本政策中所提到运用新媒体电商方式销售额是指通过公共网络交易平台，运用直播或短视频等新媒体形式实现的实物型商品零售额。</w:t>
      </w:r>
    </w:p>
    <w:p w:rsidR="00063FFA" w:rsidRDefault="00063FFA" w:rsidP="00063FFA">
      <w:pPr>
        <w:tabs>
          <w:tab w:val="left" w:pos="2731"/>
          <w:tab w:val="left" w:pos="8657"/>
          <w:tab w:val="left" w:pos="9928"/>
          <w:tab w:val="left" w:pos="11199"/>
          <w:tab w:val="left" w:pos="12702"/>
          <w:tab w:val="left" w:pos="13381"/>
        </w:tabs>
        <w:adjustRightInd w:val="0"/>
        <w:snapToGrid w:val="0"/>
        <w:spacing w:line="580" w:lineRule="exact"/>
        <w:ind w:firstLineChars="200" w:firstLine="628"/>
        <w:rPr>
          <w:rFonts w:hint="eastAsia"/>
          <w:color w:val="000000"/>
        </w:rPr>
      </w:pPr>
      <w:r>
        <w:rPr>
          <w:rFonts w:ascii="仿宋_GB2312" w:hAnsi="宋体" w:cs="仿宋_GB2312" w:hint="eastAsia"/>
          <w:szCs w:val="32"/>
        </w:rPr>
        <w:t>5.国内知名平台是指淘宝、天猫、京东、拼多多、苏宁易购、美团、唯品会、小红书、百度、腾</w:t>
      </w:r>
      <w:r>
        <w:rPr>
          <w:rFonts w:ascii="仿宋_GB2312" w:hAnsi="宋体" w:cs="仿宋_GB2312" w:hint="eastAsia"/>
          <w:color w:val="000000"/>
          <w:szCs w:val="32"/>
        </w:rPr>
        <w:t>讯、抖音、快手。</w:t>
      </w:r>
    </w:p>
    <w:p w:rsidR="00B2302F" w:rsidRPr="00063FFA" w:rsidRDefault="00B2302F"/>
    <w:sectPr w:rsidR="00B2302F" w:rsidRPr="00063FFA">
      <w:headerReference w:type="even" r:id="rId21"/>
      <w:headerReference w:type="default" r:id="rId22"/>
      <w:footerReference w:type="even" r:id="rId23"/>
      <w:footerReference w:type="default" r:id="rId24"/>
      <w:pgSz w:w="11906" w:h="16838"/>
      <w:pgMar w:top="1985" w:right="1474" w:bottom="1701" w:left="1644" w:header="851" w:footer="992" w:gutter="0"/>
      <w:cols w:space="720"/>
      <w:docGrid w:type="linesAndChars" w:linePitch="597"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02F" w:rsidRDefault="00B2302F" w:rsidP="00063FFA">
      <w:r>
        <w:separator/>
      </w:r>
    </w:p>
  </w:endnote>
  <w:endnote w:type="continuationSeparator" w:id="1">
    <w:p w:rsidR="00B2302F" w:rsidRDefault="00B2302F" w:rsidP="00063F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宋三_GBK">
    <w:altName w:val="Arial Unicode MS"/>
    <w:charset w:val="00"/>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_GBK">
    <w:altName w:val="Arial Unicode MS"/>
    <w:charset w:val="86"/>
    <w:family w:val="script"/>
    <w:pitch w:val="default"/>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063FFA" w:rsidRDefault="00063FFA">
                <w:pPr>
                  <w:pStyle w:val="a4"/>
                </w:pPr>
                <w:fldSimple w:instr=" PAGE  \* MERGEFORMAT ">
                  <w:r>
                    <w:rPr>
                      <w:noProof/>
                    </w:rPr>
                    <w:t>6</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pPr>
    <w: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63FFA" w:rsidRDefault="00063FFA">
                <w:pPr>
                  <w:pStyle w:val="a4"/>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jc w:val="center"/>
    </w:pPr>
    <w:r>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rsidR="00063FFA" w:rsidRDefault="00063FFA">
                <w:pPr>
                  <w:pStyle w:val="a4"/>
                </w:pPr>
                <w:fldSimple w:instr=" PAGE  \* MERGEFORMAT ">
                  <w:r>
                    <w:rPr>
                      <w:noProof/>
                    </w:rPr>
                    <w:t>8</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pPr>
    <w:r>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063FFA" w:rsidRDefault="00063FFA">
                <w:pPr>
                  <w:pStyle w:val="a4"/>
                </w:pPr>
                <w:fldSimple w:instr=" PAGE  \* MERGEFORMAT ">
                  <w:r>
                    <w:rPr>
                      <w:noProof/>
                    </w:rPr>
                    <w:t>2</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pPr>
    <w:r>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4384;mso-wrap-style:none;mso-position-horizontal:center;mso-position-horizontal-relative:margin" filled="f" stroked="f">
          <v:fill o:detectmouseclick="t"/>
          <v:textbox style="mso-fit-shape-to-text:t" inset="0,0,0,0">
            <w:txbxContent>
              <w:p w:rsidR="00063FFA" w:rsidRDefault="00063FFA">
                <w:pPr>
                  <w:pStyle w:val="a4"/>
                  <w:jc w:val="center"/>
                  <w:rPr>
                    <w:rStyle w:val="ac"/>
                    <w:rFonts w:ascii="方正书宋_GBK" w:eastAsia="方正书宋_GBK" w:hint="eastAsia"/>
                    <w:sz w:val="28"/>
                    <w:szCs w:val="28"/>
                  </w:rPr>
                </w:pPr>
                <w:r>
                  <w:rPr>
                    <w:rStyle w:val="ac"/>
                    <w:rFonts w:ascii="方正书宋_GBK" w:eastAsia="方正书宋_GBK" w:hint="eastAsia"/>
                    <w:sz w:val="28"/>
                    <w:szCs w:val="28"/>
                  </w:rPr>
                  <w:t>—</w:t>
                </w:r>
                <w:r>
                  <w:rPr>
                    <w:rStyle w:val="ac"/>
                    <w:rFonts w:ascii="方正书宋_GBK" w:eastAsia="方正书宋_GBK" w:hint="eastAsia"/>
                    <w:sz w:val="28"/>
                    <w:szCs w:val="28"/>
                  </w:rPr>
                  <w:fldChar w:fldCharType="begin"/>
                </w:r>
                <w:r>
                  <w:rPr>
                    <w:rStyle w:val="ac"/>
                    <w:rFonts w:ascii="方正书宋_GBK" w:eastAsia="方正书宋_GBK" w:hint="eastAsia"/>
                    <w:sz w:val="28"/>
                    <w:szCs w:val="28"/>
                  </w:rPr>
                  <w:instrText xml:space="preserve">PAGE  </w:instrText>
                </w:r>
                <w:r>
                  <w:rPr>
                    <w:rStyle w:val="ac"/>
                    <w:rFonts w:ascii="方正书宋_GBK" w:eastAsia="方正书宋_GBK" w:hint="eastAsia"/>
                    <w:sz w:val="28"/>
                    <w:szCs w:val="28"/>
                  </w:rPr>
                  <w:fldChar w:fldCharType="separate"/>
                </w:r>
                <w:r>
                  <w:rPr>
                    <w:rStyle w:val="ac"/>
                    <w:rFonts w:ascii="方正书宋_GBK" w:eastAsia="方正书宋_GBK"/>
                    <w:noProof/>
                    <w:sz w:val="28"/>
                    <w:szCs w:val="28"/>
                  </w:rPr>
                  <w:t>3</w:t>
                </w:r>
                <w:r>
                  <w:rPr>
                    <w:rStyle w:val="ac"/>
                    <w:rFonts w:ascii="方正书宋_GBK" w:eastAsia="方正书宋_GBK" w:hint="eastAsia"/>
                    <w:sz w:val="28"/>
                    <w:szCs w:val="28"/>
                  </w:rPr>
                  <w:fldChar w:fldCharType="end"/>
                </w:r>
                <w:r>
                  <w:rPr>
                    <w:rStyle w:val="ac"/>
                    <w:rFonts w:ascii="方正书宋_GBK" w:eastAsia="方正书宋_GBK" w:hint="eastAsia"/>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left="8000" w:right="360" w:firstLine="360"/>
      <w:jc w:val="center"/>
    </w:pPr>
    <w:r>
      <w:pict>
        <v:shapetype id="_x0000_t202" coordsize="21600,21600" o:spt="202" path="m,l,21600r21600,l21600,xe">
          <v:stroke joinstyle="miter"/>
          <v:path gradientshapeok="t" o:connecttype="rect"/>
        </v:shapetype>
        <v:shape id="文本框 13" o:spid="_x0000_s1031" type="#_x0000_t202" style="position:absolute;left:0;text-align:left;margin-left:0;margin-top:0;width:2in;height:2in;z-index:251666432;mso-wrap-style:none;mso-position-horizontal:center;mso-position-horizontal-relative:margin" filled="f" stroked="f">
          <v:fill o:detectmouseclick="t"/>
          <v:textbox style="mso-fit-shape-to-text:t" inset="0,0,0,0">
            <w:txbxContent>
              <w:p w:rsidR="00063FFA" w:rsidRDefault="00063FFA">
                <w:pPr>
                  <w:pStyle w:val="a4"/>
                </w:pPr>
                <w:fldSimple w:instr=" PAGE  \* MERGEFORMAT ">
                  <w:r>
                    <w:rPr>
                      <w:noProof/>
                    </w:rPr>
                    <w:t>38</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4"/>
      <w:ind w:right="360" w:firstLine="360"/>
      <w:rPr>
        <w:rFonts w:hint="eastAsia"/>
      </w:rPr>
    </w:pPr>
    <w:r>
      <w:pict>
        <v:shapetype id="_x0000_t202" coordsize="21600,21600" o:spt="202" path="m,l,21600r21600,l21600,xe">
          <v:stroke joinstyle="miter"/>
          <v:path gradientshapeok="t" o:connecttype="rect"/>
        </v:shapetype>
        <v:shape id="文本框 12" o:spid="_x0000_s1030" type="#_x0000_t202" style="position:absolute;left:0;text-align:left;margin-left:0;margin-top:0;width:2in;height:2in;z-index:251665408;mso-wrap-style:none;mso-position-horizontal:center;mso-position-horizontal-relative:margin" filled="f" stroked="f">
          <v:fill o:detectmouseclick="t"/>
          <v:textbox style="mso-fit-shape-to-text:t" inset="0,0,0,0">
            <w:txbxContent>
              <w:p w:rsidR="00063FFA" w:rsidRDefault="00063FFA">
                <w:pPr>
                  <w:pStyle w:val="a4"/>
                </w:pPr>
                <w:fldSimple w:instr=" PAGE  \* MERGEFORMAT ">
                  <w:r>
                    <w:rPr>
                      <w:noProof/>
                    </w:rPr>
                    <w:t>4</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6F" w:rsidRDefault="00B2302F">
    <w:pPr>
      <w:pStyle w:val="a4"/>
      <w:ind w:right="360" w:firstLine="360"/>
      <w:rPr>
        <w:rFonts w:hint="eastAsia"/>
      </w:rPr>
    </w:pPr>
    <w:r>
      <w:pict>
        <v:shapetype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83586F" w:rsidRDefault="00B2302F">
                <w:pPr>
                  <w:pStyle w:val="a4"/>
                </w:pPr>
                <w:r>
                  <w:fldChar w:fldCharType="begin"/>
                </w:r>
                <w:r>
                  <w:instrText xml:space="preserve"> PAGE  \* MERGEFORMAT </w:instrText>
                </w:r>
                <w:r>
                  <w:fldChar w:fldCharType="separate"/>
                </w:r>
                <w:r>
                  <w:rPr>
                    <w:noProof/>
                  </w:rPr>
                  <w:t>50</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6F" w:rsidRDefault="00B2302F">
    <w:pPr>
      <w:pStyle w:val="a4"/>
      <w:ind w:right="360" w:firstLine="360"/>
      <w:rPr>
        <w:rFonts w:hint="eastAsia"/>
      </w:rPr>
    </w:pPr>
    <w:r>
      <w:pict>
        <v:shapetyp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83586F" w:rsidRDefault="00B2302F">
                <w:pPr>
                  <w:pStyle w:val="a4"/>
                </w:pPr>
                <w:r>
                  <w:fldChar w:fldCharType="begin"/>
                </w:r>
                <w:r>
                  <w:instrText xml:space="preserve"> PAGE  \* MERGEFORMAT </w:instrText>
                </w:r>
                <w:r>
                  <w:fldChar w:fldCharType="separate"/>
                </w:r>
                <w:r w:rsidR="00063FFA">
                  <w:rPr>
                    <w:noProof/>
                  </w:rPr>
                  <w:t>34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02F" w:rsidRDefault="00B2302F" w:rsidP="00063FFA">
      <w:r>
        <w:separator/>
      </w:r>
    </w:p>
  </w:footnote>
  <w:footnote w:type="continuationSeparator" w:id="1">
    <w:p w:rsidR="00B2302F" w:rsidRDefault="00B2302F" w:rsidP="00063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3"/>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FFA" w:rsidRDefault="00063FFA">
    <w:pPr>
      <w:pStyle w:val="a3"/>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6F" w:rsidRDefault="00B2302F">
    <w:pPr>
      <w:pStyle w:val="a3"/>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86F" w:rsidRDefault="00B2302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162E08"/>
    <w:multiLevelType w:val="singleLevel"/>
    <w:tmpl w:val="AE162E08"/>
    <w:lvl w:ilvl="0">
      <w:start w:val="1"/>
      <w:numFmt w:val="decimal"/>
      <w:suff w:val="space"/>
      <w:lvlText w:val="%1."/>
      <w:lvlJc w:val="left"/>
    </w:lvl>
  </w:abstractNum>
  <w:abstractNum w:abstractNumId="1">
    <w:nsid w:val="FED2C68E"/>
    <w:multiLevelType w:val="singleLevel"/>
    <w:tmpl w:val="FED2C68E"/>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FFA"/>
    <w:rsid w:val="00063FFA"/>
    <w:rsid w:val="00B23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FA"/>
    <w:pPr>
      <w:widowControl w:val="0"/>
      <w:jc w:val="both"/>
    </w:pPr>
    <w:rPr>
      <w:rFonts w:ascii="Times New Roman" w:eastAsia="仿宋_GB2312" w:hAnsi="Times New Roman" w:cs="Times New Roman"/>
      <w:snapToGrid w:val="0"/>
      <w:kern w:val="0"/>
      <w:sz w:val="32"/>
      <w:szCs w:val="24"/>
    </w:rPr>
  </w:style>
  <w:style w:type="paragraph" w:styleId="1">
    <w:name w:val="heading 1"/>
    <w:basedOn w:val="a"/>
    <w:link w:val="1Char"/>
    <w:qFormat/>
    <w:rsid w:val="00063FFA"/>
    <w:pPr>
      <w:widowControl/>
      <w:spacing w:before="100" w:beforeAutospacing="1" w:after="100" w:afterAutospacing="1"/>
      <w:jc w:val="left"/>
      <w:outlineLvl w:val="0"/>
    </w:pPr>
    <w:rPr>
      <w:rFonts w:ascii="宋体" w:eastAsia="宋体" w:hAnsi="宋体" w:cs="宋体"/>
      <w:b/>
      <w:bCs/>
      <w:snapToGrid/>
      <w:kern w:val="36"/>
      <w:sz w:val="48"/>
      <w:szCs w:val="48"/>
    </w:rPr>
  </w:style>
  <w:style w:type="paragraph" w:styleId="3">
    <w:name w:val="heading 3"/>
    <w:basedOn w:val="a"/>
    <w:next w:val="a"/>
    <w:link w:val="3Char"/>
    <w:qFormat/>
    <w:rsid w:val="00063FFA"/>
    <w:pPr>
      <w:keepNext/>
      <w:keepLines/>
      <w:spacing w:before="260" w:after="260" w:line="416" w:lineRule="auto"/>
      <w:outlineLvl w:val="2"/>
    </w:pPr>
    <w:rPr>
      <w:rFonts w:ascii="仿宋_GB2312"/>
      <w:b/>
      <w:bCs/>
      <w:snapToGrid/>
      <w:kern w:val="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63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63FFA"/>
    <w:rPr>
      <w:sz w:val="18"/>
      <w:szCs w:val="18"/>
    </w:rPr>
  </w:style>
  <w:style w:type="paragraph" w:styleId="a4">
    <w:name w:val="footer"/>
    <w:basedOn w:val="a"/>
    <w:link w:val="Char0"/>
    <w:unhideWhenUsed/>
    <w:rsid w:val="00063FFA"/>
    <w:pPr>
      <w:tabs>
        <w:tab w:val="center" w:pos="4153"/>
        <w:tab w:val="right" w:pos="8306"/>
      </w:tabs>
      <w:snapToGrid w:val="0"/>
      <w:jc w:val="left"/>
    </w:pPr>
    <w:rPr>
      <w:sz w:val="18"/>
      <w:szCs w:val="18"/>
    </w:rPr>
  </w:style>
  <w:style w:type="character" w:customStyle="1" w:styleId="Char0">
    <w:name w:val="页脚 Char"/>
    <w:basedOn w:val="a0"/>
    <w:link w:val="a4"/>
    <w:rsid w:val="00063FFA"/>
    <w:rPr>
      <w:sz w:val="18"/>
      <w:szCs w:val="18"/>
    </w:rPr>
  </w:style>
  <w:style w:type="character" w:customStyle="1" w:styleId="1Char">
    <w:name w:val="标题 1 Char"/>
    <w:basedOn w:val="a0"/>
    <w:link w:val="1"/>
    <w:qFormat/>
    <w:rsid w:val="00063FFA"/>
    <w:rPr>
      <w:rFonts w:ascii="宋体" w:eastAsia="宋体" w:hAnsi="宋体" w:cs="宋体"/>
      <w:b/>
      <w:bCs/>
      <w:kern w:val="36"/>
      <w:sz w:val="48"/>
      <w:szCs w:val="48"/>
    </w:rPr>
  </w:style>
  <w:style w:type="character" w:customStyle="1" w:styleId="3Char">
    <w:name w:val="标题 3 Char"/>
    <w:basedOn w:val="a0"/>
    <w:link w:val="3"/>
    <w:rsid w:val="00063FFA"/>
    <w:rPr>
      <w:rFonts w:ascii="仿宋_GB2312" w:eastAsia="仿宋_GB2312" w:hAnsi="Times New Roman" w:cs="Times New Roman"/>
      <w:b/>
      <w:bCs/>
      <w:sz w:val="32"/>
      <w:szCs w:val="32"/>
    </w:rPr>
  </w:style>
  <w:style w:type="paragraph" w:styleId="a5">
    <w:name w:val="annotation text"/>
    <w:basedOn w:val="a"/>
    <w:link w:val="Char1"/>
    <w:unhideWhenUsed/>
    <w:rsid w:val="00063FFA"/>
    <w:pPr>
      <w:jc w:val="left"/>
    </w:pPr>
    <w:rPr>
      <w:rFonts w:ascii="Calibri" w:eastAsia="宋体" w:hAnsi="Calibri"/>
      <w:snapToGrid/>
      <w:kern w:val="2"/>
      <w:sz w:val="21"/>
      <w:szCs w:val="22"/>
    </w:rPr>
  </w:style>
  <w:style w:type="character" w:customStyle="1" w:styleId="Char1">
    <w:name w:val="批注文字 Char"/>
    <w:basedOn w:val="a0"/>
    <w:link w:val="a5"/>
    <w:rsid w:val="00063FFA"/>
    <w:rPr>
      <w:rFonts w:ascii="Calibri" w:eastAsia="宋体" w:hAnsi="Calibri" w:cs="Times New Roman"/>
    </w:rPr>
  </w:style>
  <w:style w:type="paragraph" w:styleId="a6">
    <w:name w:val="Body Text"/>
    <w:basedOn w:val="a"/>
    <w:link w:val="Char2"/>
    <w:rsid w:val="00063FFA"/>
    <w:rPr>
      <w:rFonts w:eastAsia="宋体"/>
      <w:snapToGrid/>
      <w:kern w:val="2"/>
      <w:szCs w:val="20"/>
    </w:rPr>
  </w:style>
  <w:style w:type="character" w:customStyle="1" w:styleId="Char2">
    <w:name w:val="正文文本 Char"/>
    <w:basedOn w:val="a0"/>
    <w:link w:val="a6"/>
    <w:rsid w:val="00063FFA"/>
    <w:rPr>
      <w:rFonts w:ascii="Times New Roman" w:eastAsia="宋体" w:hAnsi="Times New Roman" w:cs="Times New Roman"/>
      <w:sz w:val="32"/>
      <w:szCs w:val="20"/>
    </w:rPr>
  </w:style>
  <w:style w:type="paragraph" w:styleId="a7">
    <w:name w:val="Date"/>
    <w:basedOn w:val="a"/>
    <w:next w:val="a"/>
    <w:link w:val="Char3"/>
    <w:rsid w:val="00063FFA"/>
    <w:pPr>
      <w:ind w:leftChars="2500" w:left="100"/>
    </w:pPr>
  </w:style>
  <w:style w:type="character" w:customStyle="1" w:styleId="Char3">
    <w:name w:val="日期 Char"/>
    <w:basedOn w:val="a0"/>
    <w:link w:val="a7"/>
    <w:rsid w:val="00063FFA"/>
    <w:rPr>
      <w:rFonts w:ascii="Times New Roman" w:eastAsia="仿宋_GB2312" w:hAnsi="Times New Roman" w:cs="Times New Roman"/>
      <w:snapToGrid w:val="0"/>
      <w:kern w:val="0"/>
      <w:sz w:val="32"/>
      <w:szCs w:val="24"/>
    </w:rPr>
  </w:style>
  <w:style w:type="paragraph" w:styleId="a8">
    <w:name w:val="Balloon Text"/>
    <w:basedOn w:val="a"/>
    <w:link w:val="Char4"/>
    <w:semiHidden/>
    <w:rsid w:val="00063FFA"/>
    <w:rPr>
      <w:sz w:val="18"/>
      <w:szCs w:val="18"/>
    </w:rPr>
  </w:style>
  <w:style w:type="character" w:customStyle="1" w:styleId="Char4">
    <w:name w:val="批注框文本 Char"/>
    <w:basedOn w:val="a0"/>
    <w:link w:val="a8"/>
    <w:semiHidden/>
    <w:qFormat/>
    <w:rsid w:val="00063FFA"/>
    <w:rPr>
      <w:rFonts w:ascii="Times New Roman" w:eastAsia="仿宋_GB2312" w:hAnsi="Times New Roman" w:cs="Times New Roman"/>
      <w:snapToGrid w:val="0"/>
      <w:kern w:val="0"/>
      <w:sz w:val="18"/>
      <w:szCs w:val="18"/>
    </w:rPr>
  </w:style>
  <w:style w:type="paragraph" w:styleId="HTML">
    <w:name w:val="HTML Preformatted"/>
    <w:basedOn w:val="a"/>
    <w:link w:val="HTMLChar"/>
    <w:rsid w:val="0006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snapToGrid/>
      <w:sz w:val="24"/>
      <w:szCs w:val="20"/>
      <w:lang/>
    </w:rPr>
  </w:style>
  <w:style w:type="character" w:customStyle="1" w:styleId="HTMLChar">
    <w:name w:val="HTML 预设格式 Char"/>
    <w:basedOn w:val="a0"/>
    <w:link w:val="HTML"/>
    <w:qFormat/>
    <w:rsid w:val="00063FFA"/>
    <w:rPr>
      <w:rFonts w:ascii="宋体" w:eastAsia="宋体" w:hAnsi="宋体" w:cs="Times New Roman"/>
      <w:kern w:val="0"/>
      <w:sz w:val="24"/>
      <w:szCs w:val="20"/>
      <w:lang/>
    </w:rPr>
  </w:style>
  <w:style w:type="paragraph" w:styleId="a9">
    <w:name w:val="Normal (Web)"/>
    <w:basedOn w:val="a"/>
    <w:rsid w:val="00063FFA"/>
    <w:pPr>
      <w:widowControl/>
      <w:spacing w:before="100" w:beforeAutospacing="1" w:after="100" w:afterAutospacing="1"/>
      <w:jc w:val="left"/>
    </w:pPr>
    <w:rPr>
      <w:rFonts w:ascii="宋体" w:eastAsia="宋体" w:hAnsi="宋体" w:cs="宋体"/>
      <w:snapToGrid/>
      <w:sz w:val="24"/>
    </w:rPr>
  </w:style>
  <w:style w:type="paragraph" w:styleId="aa">
    <w:name w:val="annotation subject"/>
    <w:basedOn w:val="a5"/>
    <w:next w:val="a5"/>
    <w:link w:val="Char5"/>
    <w:unhideWhenUsed/>
    <w:rsid w:val="00063FFA"/>
    <w:rPr>
      <w:b/>
      <w:bCs/>
    </w:rPr>
  </w:style>
  <w:style w:type="character" w:customStyle="1" w:styleId="Char5">
    <w:name w:val="批注主题 Char"/>
    <w:basedOn w:val="Char1"/>
    <w:link w:val="aa"/>
    <w:rsid w:val="00063FFA"/>
    <w:rPr>
      <w:b/>
      <w:bCs/>
    </w:rPr>
  </w:style>
  <w:style w:type="table" w:styleId="ab">
    <w:name w:val="Table Grid"/>
    <w:basedOn w:val="a1"/>
    <w:rsid w:val="00063FF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063FFA"/>
  </w:style>
  <w:style w:type="character" w:styleId="ad">
    <w:name w:val="Hyperlink"/>
    <w:rsid w:val="00063FFA"/>
    <w:rPr>
      <w:color w:val="0000FF"/>
      <w:u w:val="single"/>
    </w:rPr>
  </w:style>
  <w:style w:type="paragraph" w:customStyle="1" w:styleId="p0">
    <w:name w:val="p0"/>
    <w:basedOn w:val="a"/>
    <w:rsid w:val="00063FFA"/>
    <w:pPr>
      <w:widowControl/>
    </w:pPr>
    <w:rPr>
      <w:rFonts w:ascii="仿宋_GB2312" w:hAnsi="宋体" w:cs="宋体"/>
      <w:snapToGrid/>
      <w:szCs w:val="32"/>
    </w:rPr>
  </w:style>
  <w:style w:type="paragraph" w:customStyle="1" w:styleId="p17">
    <w:name w:val="p17"/>
    <w:basedOn w:val="a"/>
    <w:rsid w:val="00063FFA"/>
    <w:pPr>
      <w:widowControl/>
      <w:ind w:firstLine="420"/>
    </w:pPr>
    <w:rPr>
      <w:rFonts w:ascii="Calibri" w:eastAsia="宋体" w:hAnsi="Calibri" w:cs="宋体"/>
      <w:snapToGrid/>
      <w:sz w:val="21"/>
      <w:szCs w:val="21"/>
    </w:rPr>
  </w:style>
  <w:style w:type="paragraph" w:customStyle="1" w:styleId="p18">
    <w:name w:val="p18"/>
    <w:basedOn w:val="a"/>
    <w:rsid w:val="00063FFA"/>
    <w:pPr>
      <w:widowControl/>
      <w:ind w:firstLine="420"/>
    </w:pPr>
    <w:rPr>
      <w:rFonts w:ascii="Calibri" w:eastAsia="宋体" w:hAnsi="Calibri" w:cs="宋体"/>
      <w:snapToGrid/>
      <w:sz w:val="21"/>
      <w:szCs w:val="21"/>
    </w:rPr>
  </w:style>
  <w:style w:type="paragraph" w:customStyle="1" w:styleId="p16">
    <w:name w:val="p16"/>
    <w:basedOn w:val="a"/>
    <w:rsid w:val="00063FFA"/>
    <w:pPr>
      <w:widowControl/>
      <w:spacing w:line="480" w:lineRule="atLeast"/>
      <w:jc w:val="center"/>
    </w:pPr>
    <w:rPr>
      <w:rFonts w:ascii="Calibri" w:eastAsia="宋体" w:hAnsi="Calibri" w:cs="宋体"/>
      <w:snapToGrid/>
      <w:spacing w:val="6"/>
      <w:sz w:val="44"/>
      <w:szCs w:val="44"/>
    </w:rPr>
  </w:style>
  <w:style w:type="character" w:customStyle="1" w:styleId="15">
    <w:name w:val="15"/>
    <w:rsid w:val="00063FFA"/>
    <w:rPr>
      <w:rFonts w:ascii="宋体" w:eastAsia="宋体" w:hAnsi="宋体" w:hint="eastAsia"/>
      <w:color w:val="000000"/>
      <w:sz w:val="21"/>
      <w:szCs w:val="21"/>
    </w:rPr>
  </w:style>
  <w:style w:type="character" w:customStyle="1" w:styleId="16">
    <w:name w:val="16"/>
    <w:rsid w:val="00063FFA"/>
    <w:rPr>
      <w:rFonts w:ascii="仿宋_GB2312" w:eastAsia="仿宋_GB2312" w:hint="eastAsia"/>
      <w:color w:val="000000"/>
      <w:sz w:val="24"/>
      <w:szCs w:val="24"/>
    </w:rPr>
  </w:style>
  <w:style w:type="character" w:customStyle="1" w:styleId="17">
    <w:name w:val="17"/>
    <w:rsid w:val="00063FFA"/>
    <w:rPr>
      <w:rFonts w:ascii="宋体" w:eastAsia="宋体" w:hAnsi="宋体" w:hint="eastAsia"/>
      <w:color w:val="000000"/>
      <w:sz w:val="24"/>
      <w:szCs w:val="24"/>
    </w:rPr>
  </w:style>
  <w:style w:type="character" w:customStyle="1" w:styleId="HTMLChar1">
    <w:name w:val="HTML 预设格式 Char1"/>
    <w:semiHidden/>
    <w:rsid w:val="00063FFA"/>
    <w:rPr>
      <w:rFonts w:ascii="Courier New" w:hAnsi="Courier New" w:cs="Courier New"/>
      <w:kern w:val="2"/>
    </w:rPr>
  </w:style>
  <w:style w:type="character" w:customStyle="1" w:styleId="NormalCharacter">
    <w:name w:val="NormalCharacter"/>
    <w:qFormat/>
    <w:rsid w:val="00063F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4098</Words>
  <Characters>23362</Characters>
  <Application>Microsoft Office Word</Application>
  <DocSecurity>0</DocSecurity>
  <Lines>194</Lines>
  <Paragraphs>54</Paragraphs>
  <ScaleCrop>false</ScaleCrop>
  <Company>China</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2023-04-28T06:23:00Z</dcterms:created>
  <dcterms:modified xsi:type="dcterms:W3CDTF">2023-04-28T06:24:00Z</dcterms:modified>
</cp:coreProperties>
</file>